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2747" w14:textId="77777777" w:rsidR="004939A6" w:rsidRPr="007A35E7" w:rsidRDefault="004939A6" w:rsidP="004939A6">
      <w:pPr>
        <w:pStyle w:val="a6"/>
        <w:jc w:val="center"/>
        <w:rPr>
          <w:rFonts w:ascii="Arial" w:hAnsi="Arial" w:cs="Arial"/>
          <w:sz w:val="36"/>
          <w:szCs w:val="36"/>
        </w:rPr>
      </w:pPr>
      <w:r w:rsidRPr="004939A6">
        <w:rPr>
          <w:rFonts w:ascii="Arial" w:hAnsi="Arial" w:cs="Arial"/>
          <w:sz w:val="36"/>
          <w:szCs w:val="36"/>
        </w:rPr>
        <w:t>ΤΕΧΝΙΚΕΣ</w:t>
      </w:r>
      <w:r w:rsidRPr="004939A6">
        <w:rPr>
          <w:rFonts w:ascii="Arial" w:hAnsi="Arial" w:cs="Arial"/>
          <w:spacing w:val="-1"/>
          <w:sz w:val="36"/>
          <w:szCs w:val="36"/>
        </w:rPr>
        <w:t xml:space="preserve"> </w:t>
      </w:r>
      <w:r w:rsidRPr="004939A6">
        <w:rPr>
          <w:rFonts w:ascii="Arial" w:hAnsi="Arial" w:cs="Arial"/>
          <w:sz w:val="36"/>
          <w:szCs w:val="36"/>
        </w:rPr>
        <w:t>ΠΡΟΔΙΑΓΡΑΦΕΣ</w:t>
      </w:r>
    </w:p>
    <w:p w14:paraId="06937542" w14:textId="70FCA14C" w:rsidR="002B1E6C" w:rsidRPr="0088681A" w:rsidRDefault="0088681A" w:rsidP="002B1E6C">
      <w:pPr>
        <w:jc w:val="center"/>
        <w:rPr>
          <w:lang w:eastAsia="el-GR" w:bidi="el-GR"/>
        </w:rPr>
      </w:pPr>
      <w:r>
        <w:rPr>
          <w:lang w:eastAsia="el-GR" w:bidi="el-GR"/>
        </w:rPr>
        <w:t xml:space="preserve">ΤΕΣΣΕΡΑ ΟΡΓΑΝΑ ΓΙΑ ΑΤΜΟΣΦΑΙΡΙΚΕΣ ΚΑΙ ΠΕΡΙΒΑΛΛΟΝΤΙΚΕΣ ΜΕΤΡΗΣΕΙΣ  </w:t>
      </w:r>
      <w:r w:rsidRPr="0088681A">
        <w:rPr>
          <w:lang w:eastAsia="el-GR" w:bidi="el-GR"/>
        </w:rPr>
        <w:t xml:space="preserve"> </w:t>
      </w:r>
    </w:p>
    <w:p w14:paraId="49F372CC" w14:textId="4DA6D9F5" w:rsidR="002B1E6C" w:rsidRPr="002B1E6C" w:rsidRDefault="002B1E6C" w:rsidP="002B1E6C">
      <w:pPr>
        <w:pStyle w:val="a5"/>
        <w:spacing w:before="200" w:line="360" w:lineRule="auto"/>
        <w:ind w:right="84"/>
        <w:jc w:val="both"/>
        <w:rPr>
          <w:rFonts w:asciiTheme="minorHAnsi" w:hAnsiTheme="minorHAnsi"/>
        </w:rPr>
      </w:pPr>
      <w:r>
        <w:rPr>
          <w:rFonts w:asciiTheme="minorHAnsi" w:hAnsiTheme="minorHAnsi"/>
        </w:rPr>
        <w:t xml:space="preserve">Το </w:t>
      </w:r>
      <w:proofErr w:type="spellStart"/>
      <w:r>
        <w:rPr>
          <w:rFonts w:asciiTheme="minorHAnsi" w:hAnsiTheme="minorHAnsi"/>
        </w:rPr>
        <w:t>Κέντρον</w:t>
      </w:r>
      <w:proofErr w:type="spellEnd"/>
      <w:r>
        <w:rPr>
          <w:rFonts w:asciiTheme="minorHAnsi" w:hAnsiTheme="minorHAnsi"/>
        </w:rPr>
        <w:t xml:space="preserve"> </w:t>
      </w:r>
      <w:proofErr w:type="spellStart"/>
      <w:r>
        <w:rPr>
          <w:rFonts w:asciiTheme="minorHAnsi" w:hAnsiTheme="minorHAnsi"/>
        </w:rPr>
        <w:t>Ερεύνης</w:t>
      </w:r>
      <w:proofErr w:type="spellEnd"/>
      <w:r>
        <w:rPr>
          <w:rFonts w:asciiTheme="minorHAnsi" w:hAnsiTheme="minorHAnsi"/>
        </w:rPr>
        <w:t xml:space="preserve"> Φυσικής της Ατμοσφαίρας και Κλιματολογίας της Ακαδημίας Αθηνών πρόκειται να προμηθευτεί</w:t>
      </w:r>
      <w:r w:rsidR="005E0B21">
        <w:rPr>
          <w:rFonts w:asciiTheme="minorHAnsi" w:hAnsiTheme="minorHAnsi"/>
        </w:rPr>
        <w:t xml:space="preserve"> </w:t>
      </w:r>
      <w:r w:rsidR="001F3620">
        <w:rPr>
          <w:rFonts w:asciiTheme="minorHAnsi" w:hAnsiTheme="minorHAnsi"/>
        </w:rPr>
        <w:t>:</w:t>
      </w:r>
      <w:r>
        <w:rPr>
          <w:rFonts w:asciiTheme="minorHAnsi" w:hAnsiTheme="minorHAnsi"/>
        </w:rPr>
        <w:t xml:space="preserve"> </w:t>
      </w:r>
      <w:r w:rsidR="001F3620" w:rsidRPr="000E299D">
        <w:rPr>
          <w:rFonts w:asciiTheme="minorHAnsi" w:hAnsiTheme="minorHAnsi"/>
          <w:b/>
          <w:bCs/>
        </w:rPr>
        <w:t>1)</w:t>
      </w:r>
      <w:r w:rsidR="00F33141">
        <w:rPr>
          <w:rFonts w:asciiTheme="minorHAnsi" w:hAnsiTheme="minorHAnsi"/>
        </w:rPr>
        <w:t xml:space="preserve">έναν σταθμό μέτρησης της ποιότητας του αέρα, κατάλληλο για </w:t>
      </w:r>
      <w:r w:rsidR="00A74CD6">
        <w:rPr>
          <w:rFonts w:asciiTheme="minorHAnsi" w:hAnsiTheme="minorHAnsi"/>
        </w:rPr>
        <w:t>λειτουργία</w:t>
      </w:r>
      <w:r w:rsidR="00F33141">
        <w:rPr>
          <w:rFonts w:asciiTheme="minorHAnsi" w:hAnsiTheme="minorHAnsi"/>
        </w:rPr>
        <w:t xml:space="preserve"> σε εξωτερικό χώρο,</w:t>
      </w:r>
      <w:r w:rsidR="001F3620">
        <w:rPr>
          <w:rFonts w:asciiTheme="minorHAnsi" w:hAnsiTheme="minorHAnsi"/>
        </w:rPr>
        <w:t xml:space="preserve"> </w:t>
      </w:r>
      <w:r w:rsidR="001F3620" w:rsidRPr="000E299D">
        <w:rPr>
          <w:rFonts w:asciiTheme="minorHAnsi" w:hAnsiTheme="minorHAnsi"/>
          <w:b/>
          <w:bCs/>
        </w:rPr>
        <w:t>2)</w:t>
      </w:r>
      <w:r w:rsidR="001F3620">
        <w:rPr>
          <w:rFonts w:asciiTheme="minorHAnsi" w:hAnsiTheme="minorHAnsi"/>
        </w:rPr>
        <w:t xml:space="preserve">έναν αισθητήρα χαμηλού κόστους για την παρακολούθηση της ποιότητας του αέρα σε εσωτερικό χώρο, </w:t>
      </w:r>
      <w:r w:rsidR="001F3620" w:rsidRPr="000E299D">
        <w:rPr>
          <w:rFonts w:asciiTheme="minorHAnsi" w:hAnsiTheme="minorHAnsi"/>
          <w:b/>
          <w:bCs/>
        </w:rPr>
        <w:t>3)</w:t>
      </w:r>
      <w:r w:rsidR="001F3620">
        <w:rPr>
          <w:rFonts w:asciiTheme="minorHAnsi" w:hAnsiTheme="minorHAnsi"/>
        </w:rPr>
        <w:t xml:space="preserve">μία κάμερα παρακολούθησης του ουράνιου θόλου και </w:t>
      </w:r>
      <w:r w:rsidR="001F3620" w:rsidRPr="000E299D">
        <w:rPr>
          <w:rFonts w:asciiTheme="minorHAnsi" w:hAnsiTheme="minorHAnsi"/>
          <w:b/>
          <w:bCs/>
        </w:rPr>
        <w:t>4)</w:t>
      </w:r>
      <w:r w:rsidR="001F3620">
        <w:rPr>
          <w:rFonts w:asciiTheme="minorHAnsi" w:hAnsiTheme="minorHAnsi"/>
        </w:rPr>
        <w:t xml:space="preserve">τρεις μετεωρολογικούς σταθμούς για τη μελέτη του μικροκλίματος της περιοχής, </w:t>
      </w:r>
      <w:r>
        <w:rPr>
          <w:rFonts w:asciiTheme="minorHAnsi" w:hAnsiTheme="minorHAnsi"/>
        </w:rPr>
        <w:t xml:space="preserve"> στο πλαίσιο του έργου </w:t>
      </w:r>
      <w:r w:rsidRPr="005E0B21">
        <w:rPr>
          <w:rFonts w:asciiTheme="minorHAnsi" w:hAnsiTheme="minorHAnsi"/>
          <w:i/>
          <w:iCs/>
        </w:rPr>
        <w:t>«Ανάπτυξη και εγκατάσταση ολοκληρωμένου συστήματος παρακολούθησης των επιπτώσεων της κλιματικής αλλαγής στα μνημεία της Δήλου».</w:t>
      </w:r>
      <w:r w:rsidRPr="002B1E6C">
        <w:rPr>
          <w:rFonts w:asciiTheme="minorHAnsi" w:hAnsiTheme="minorHAnsi"/>
        </w:rPr>
        <w:t xml:space="preserve"> </w:t>
      </w:r>
      <w:r w:rsidR="005E0B21">
        <w:rPr>
          <w:rFonts w:asciiTheme="minorHAnsi" w:hAnsiTheme="minorHAnsi"/>
        </w:rPr>
        <w:t>Τα τέσσερα αυτά όργανα θα διενεργούν ατμοσφαιρικές</w:t>
      </w:r>
      <w:r w:rsidR="00C87983">
        <w:rPr>
          <w:rFonts w:asciiTheme="minorHAnsi" w:hAnsiTheme="minorHAnsi"/>
        </w:rPr>
        <w:t xml:space="preserve"> και περιβαλλοντικές</w:t>
      </w:r>
      <w:r w:rsidR="005E0B21">
        <w:rPr>
          <w:rFonts w:asciiTheme="minorHAnsi" w:hAnsiTheme="minorHAnsi"/>
        </w:rPr>
        <w:t xml:space="preserve"> μετρήσ</w:t>
      </w:r>
      <w:r w:rsidR="00C87983">
        <w:rPr>
          <w:rFonts w:asciiTheme="minorHAnsi" w:hAnsiTheme="minorHAnsi"/>
        </w:rPr>
        <w:t>εις</w:t>
      </w:r>
      <w:r w:rsidR="00644A5D">
        <w:rPr>
          <w:rFonts w:asciiTheme="minorHAnsi" w:hAnsiTheme="minorHAnsi"/>
        </w:rPr>
        <w:t xml:space="preserve">. </w:t>
      </w:r>
      <w:r w:rsidR="00C87983">
        <w:rPr>
          <w:rFonts w:asciiTheme="minorHAnsi" w:hAnsiTheme="minorHAnsi"/>
        </w:rPr>
        <w:t xml:space="preserve"> </w:t>
      </w:r>
    </w:p>
    <w:p w14:paraId="6E32F0D1" w14:textId="2005F3DA" w:rsidR="004939A6" w:rsidRPr="004939A6" w:rsidRDefault="004939A6" w:rsidP="002B1E6C">
      <w:pPr>
        <w:pStyle w:val="a5"/>
        <w:spacing w:before="200" w:line="360" w:lineRule="auto"/>
        <w:ind w:right="84"/>
        <w:jc w:val="both"/>
        <w:rPr>
          <w:rFonts w:asciiTheme="minorHAnsi" w:hAnsiTheme="minorHAnsi"/>
        </w:rPr>
      </w:pPr>
      <w:r w:rsidRPr="004939A6">
        <w:rPr>
          <w:rFonts w:asciiTheme="minorHAnsi" w:hAnsiTheme="minorHAnsi"/>
        </w:rPr>
        <w:t>Οι προσφορές θα πρέπει να είναι σαφείς, να μην υπερβαίνουν τον εκτιμώμενο προϋπολογισμό και να μην περιέχουν αοριστίες ελλείψει πληροφοριών και μη τεκμηριωμένα στοιχεία.</w:t>
      </w:r>
      <w:r w:rsidR="002B1E6C">
        <w:rPr>
          <w:rFonts w:asciiTheme="minorHAnsi" w:hAnsiTheme="minorHAnsi"/>
        </w:rPr>
        <w:t xml:space="preserve"> </w:t>
      </w:r>
      <w:r w:rsidRPr="004939A6">
        <w:rPr>
          <w:rFonts w:asciiTheme="minorHAnsi" w:hAnsiTheme="minorHAnsi"/>
        </w:rPr>
        <w:t xml:space="preserve">Συγκεκριμένα, στους </w:t>
      </w:r>
      <w:r w:rsidR="00346F61" w:rsidRPr="00346F61">
        <w:rPr>
          <w:rFonts w:asciiTheme="minorHAnsi" w:hAnsiTheme="minorHAnsi"/>
        </w:rPr>
        <w:t xml:space="preserve">παρακάτω </w:t>
      </w:r>
      <w:r w:rsidRPr="004939A6">
        <w:rPr>
          <w:rFonts w:asciiTheme="minorHAnsi" w:hAnsiTheme="minorHAnsi"/>
        </w:rPr>
        <w:t>πίνακ</w:t>
      </w:r>
      <w:r w:rsidR="00346F61" w:rsidRPr="00346F61">
        <w:rPr>
          <w:rFonts w:asciiTheme="minorHAnsi" w:hAnsiTheme="minorHAnsi"/>
        </w:rPr>
        <w:t>ες</w:t>
      </w:r>
      <w:r w:rsidRPr="004939A6">
        <w:rPr>
          <w:rFonts w:asciiTheme="minorHAnsi" w:hAnsiTheme="minorHAnsi"/>
        </w:rPr>
        <w:t xml:space="preserve"> αποτυπώνονται οι απαιτήσεις και προδιαγραφές που ο Υποψήφιος Ανάδοχος πρέπει να λάβει υπόψη του κατά την σύνταξη της προσφοράς του. Ειδικότερα προσδιορίζονται οι τεχνικές προδιαγραφές και οι ελάχιστες απαιτήσεις που πρέπει να πληροί η τεχνική προσφορά του αναδόχου σε τεχνικό επίπεδο. </w:t>
      </w:r>
    </w:p>
    <w:p w14:paraId="3CC89D4B" w14:textId="52F1F1E1" w:rsidR="004939A6" w:rsidRPr="004939A6" w:rsidRDefault="004939A6" w:rsidP="004939A6">
      <w:pPr>
        <w:pStyle w:val="a5"/>
        <w:spacing w:before="200" w:line="360" w:lineRule="auto"/>
        <w:ind w:right="84"/>
        <w:jc w:val="both"/>
        <w:rPr>
          <w:rFonts w:asciiTheme="minorHAnsi" w:hAnsiTheme="minorHAnsi"/>
        </w:rPr>
      </w:pPr>
      <w:r w:rsidRPr="004939A6">
        <w:rPr>
          <w:rFonts w:asciiTheme="minorHAnsi" w:hAnsiTheme="minorHAnsi"/>
        </w:rPr>
        <w:t>Όπου στις τεχνικές προδιαγραφές εμπεριέχονται αναφορές εμπορικών σημάτων, διπλωμάτων ευρεσιτεχνίας ή τύπων ή αναφορές ορισμένης καταγωγής ή παραγωγής, αυτό γίνεται αποκλειστικά για λόγους διευκόλυνσης της περιγραφής του ζητούμενου είδους και τις απαιτήσεις της προκήρυξης. Όλοι οι όροι των τεχνικών προδιαγραφών που ορίζονται στην Προκήρυξη είναι απαράβατοι και η οποιαδήποτε μη συμμόρφωση με αυτούς συνεπάγεται απόρριψη της προσφοράς.</w:t>
      </w:r>
    </w:p>
    <w:p w14:paraId="77470854" w14:textId="77777777" w:rsidR="00A66ECC" w:rsidRDefault="00A66ECC" w:rsidP="00E40B0C">
      <w:pPr>
        <w:rPr>
          <w:b/>
        </w:rPr>
      </w:pPr>
    </w:p>
    <w:p w14:paraId="7B1786A8" w14:textId="7B72AECE" w:rsidR="00E40B0C" w:rsidRPr="00E40B0C" w:rsidRDefault="00F33141" w:rsidP="00E40B0C">
      <w:pPr>
        <w:pStyle w:val="a4"/>
        <w:numPr>
          <w:ilvl w:val="0"/>
          <w:numId w:val="1"/>
        </w:numPr>
        <w:rPr>
          <w:b/>
        </w:rPr>
      </w:pPr>
      <w:r>
        <w:rPr>
          <w:b/>
        </w:rPr>
        <w:t>Σταθμός μέτρησης της ποιότητας του ατμοσφαιρικού αέρα</w:t>
      </w:r>
    </w:p>
    <w:p w14:paraId="5095DCE2" w14:textId="1F633F99" w:rsidR="007E1D8B" w:rsidRDefault="007A35E7" w:rsidP="0065098B">
      <w:pPr>
        <w:spacing w:line="360" w:lineRule="auto"/>
        <w:jc w:val="both"/>
        <w:rPr>
          <w:rFonts w:eastAsia="Arial" w:cs="Arial"/>
          <w:lang w:eastAsia="el-GR" w:bidi="el-GR"/>
        </w:rPr>
      </w:pPr>
      <w:r>
        <w:rPr>
          <w:rFonts w:eastAsia="Arial" w:cs="Arial"/>
          <w:lang w:eastAsia="el-GR" w:bidi="el-GR"/>
        </w:rPr>
        <w:t xml:space="preserve">Για την παρακολούθηση </w:t>
      </w:r>
      <w:r w:rsidR="00F33141">
        <w:rPr>
          <w:rFonts w:eastAsia="Arial" w:cs="Arial"/>
          <w:lang w:eastAsia="el-GR" w:bidi="el-GR"/>
        </w:rPr>
        <w:t xml:space="preserve">της ποιότητας του αέρα, και συγκεκριμένα των αέριων ρύπων </w:t>
      </w:r>
      <w:r>
        <w:rPr>
          <w:rFonts w:eastAsia="Arial" w:cs="Arial"/>
          <w:lang w:eastAsia="el-GR" w:bidi="el-GR"/>
        </w:rPr>
        <w:t xml:space="preserve"> στην περιοχή της Δήλου θα χρειαστεί η εγκατάσταση </w:t>
      </w:r>
      <w:r w:rsidR="00F33141">
        <w:rPr>
          <w:rFonts w:eastAsia="Arial" w:cs="Arial"/>
          <w:lang w:eastAsia="el-GR" w:bidi="el-GR"/>
        </w:rPr>
        <w:t>ενός αυτόνομου συστήματος μετρήσεων που θα μπορεί να συλλέγει και να μεταδίδει τα δεδομένα σε σχεδόν πραγματικό χρόνο (με καθυστέρηση λίγων λεπτών)</w:t>
      </w:r>
      <w:r w:rsidR="00C46A21">
        <w:rPr>
          <w:rFonts w:eastAsia="Arial" w:cs="Arial"/>
          <w:lang w:eastAsia="el-GR" w:bidi="el-GR"/>
        </w:rPr>
        <w:t>.</w:t>
      </w:r>
      <w:r w:rsidR="00A843CC">
        <w:rPr>
          <w:rFonts w:eastAsia="Arial" w:cs="Arial"/>
          <w:lang w:eastAsia="el-GR" w:bidi="el-GR"/>
        </w:rPr>
        <w:t xml:space="preserve"> </w:t>
      </w:r>
      <w:r w:rsidR="008C3F4C">
        <w:rPr>
          <w:rFonts w:eastAsia="Arial" w:cs="Arial"/>
          <w:lang w:eastAsia="el-GR" w:bidi="el-GR"/>
        </w:rPr>
        <w:t>Τα ζητούμενα τεχνικά χαρακτηριστικά του εξοπλισμού περιγράφονται αναλυτικά στη συνέχεια.</w:t>
      </w:r>
    </w:p>
    <w:p w14:paraId="20479BB3" w14:textId="77777777" w:rsidR="007E1D8B" w:rsidRPr="00042790" w:rsidRDefault="007E1D8B" w:rsidP="007E1D8B">
      <w:pPr>
        <w:jc w:val="both"/>
        <w:rPr>
          <w:rFonts w:ascii="Calibri" w:hAnsi="Calibri"/>
          <w:b/>
          <w:u w:val="single"/>
        </w:rPr>
      </w:pPr>
      <w:r w:rsidRPr="00042790">
        <w:rPr>
          <w:rFonts w:ascii="Calibri" w:hAnsi="Calibri"/>
          <w:b/>
          <w:u w:val="single"/>
        </w:rPr>
        <w:t>Ελάχιστα Τεχνικά Χαρακτηριστικά:</w:t>
      </w:r>
    </w:p>
    <w:p w14:paraId="762CF472" w14:textId="6E96DEFC" w:rsidR="0035775E" w:rsidRPr="00A843CC" w:rsidRDefault="005A5343" w:rsidP="0065098B">
      <w:pPr>
        <w:spacing w:line="360" w:lineRule="auto"/>
        <w:jc w:val="both"/>
      </w:pPr>
      <w:r>
        <w:lastRenderedPageBreak/>
        <w:t xml:space="preserve">Η </w:t>
      </w:r>
      <w:r w:rsidR="008222BC">
        <w:t>σταθμός</w:t>
      </w:r>
      <w:r>
        <w:t xml:space="preserve"> θα πρέπει </w:t>
      </w:r>
      <w:r w:rsidR="008222BC">
        <w:t xml:space="preserve">κατ’ ελάχιστο </w:t>
      </w:r>
      <w:r>
        <w:t xml:space="preserve">να </w:t>
      </w:r>
      <w:r w:rsidR="008222BC">
        <w:t>παρέχει</w:t>
      </w:r>
      <w:r>
        <w:t xml:space="preserve"> </w:t>
      </w:r>
      <w:r w:rsidR="00091C2F">
        <w:t>μετρήσεις του διοξειδίου του θείου (</w:t>
      </w:r>
      <w:r w:rsidR="00091C2F">
        <w:rPr>
          <w:lang w:val="en-US"/>
        </w:rPr>
        <w:t>SO</w:t>
      </w:r>
      <w:r w:rsidR="00091C2F" w:rsidRPr="00091C2F">
        <w:t>2</w:t>
      </w:r>
      <w:r w:rsidR="00091C2F">
        <w:t>), του μονοξειδίου του αζώτου</w:t>
      </w:r>
      <w:r w:rsidR="00091C2F" w:rsidRPr="00091C2F">
        <w:t xml:space="preserve"> (</w:t>
      </w:r>
      <w:r w:rsidR="00091C2F">
        <w:rPr>
          <w:lang w:val="en-US"/>
        </w:rPr>
        <w:t>NO</w:t>
      </w:r>
      <w:r w:rsidR="00091C2F" w:rsidRPr="00091C2F">
        <w:t>)</w:t>
      </w:r>
      <w:r w:rsidR="00091C2F">
        <w:t>, του μονοξειδίου του άνθρακα</w:t>
      </w:r>
      <w:r w:rsidR="00091C2F" w:rsidRPr="00091C2F">
        <w:t xml:space="preserve"> (</w:t>
      </w:r>
      <w:r w:rsidR="00091C2F">
        <w:rPr>
          <w:lang w:val="en-US"/>
        </w:rPr>
        <w:t>CO</w:t>
      </w:r>
      <w:r w:rsidR="00091C2F" w:rsidRPr="00091C2F">
        <w:t>)</w:t>
      </w:r>
      <w:r w:rsidR="00091C2F">
        <w:t xml:space="preserve">, των </w:t>
      </w:r>
      <w:proofErr w:type="spellStart"/>
      <w:r w:rsidR="00091C2F">
        <w:t>υπέρλεπτων</w:t>
      </w:r>
      <w:proofErr w:type="spellEnd"/>
      <w:r w:rsidR="00091C2F" w:rsidRPr="00091C2F">
        <w:t xml:space="preserve"> (</w:t>
      </w:r>
      <w:r w:rsidR="00091C2F">
        <w:rPr>
          <w:lang w:val="en-US"/>
        </w:rPr>
        <w:t>PM</w:t>
      </w:r>
      <w:r w:rsidR="00091C2F" w:rsidRPr="00091C2F">
        <w:t>1)</w:t>
      </w:r>
      <w:r w:rsidR="00091C2F">
        <w:t>, λεπτόκοκκων</w:t>
      </w:r>
      <w:r w:rsidR="00091C2F" w:rsidRPr="00091C2F">
        <w:t xml:space="preserve"> (</w:t>
      </w:r>
      <w:r w:rsidR="00091C2F">
        <w:rPr>
          <w:lang w:val="en-US"/>
        </w:rPr>
        <w:t>PM</w:t>
      </w:r>
      <w:r w:rsidR="00091C2F" w:rsidRPr="00091C2F">
        <w:t>2.5)</w:t>
      </w:r>
      <w:r w:rsidR="00091C2F">
        <w:t xml:space="preserve">, και χονδρόκοκκων </w:t>
      </w:r>
      <w:r w:rsidR="00091C2F" w:rsidRPr="00091C2F">
        <w:t>(</w:t>
      </w:r>
      <w:r w:rsidR="00091C2F">
        <w:rPr>
          <w:lang w:val="en-US"/>
        </w:rPr>
        <w:t>PM</w:t>
      </w:r>
      <w:r w:rsidR="00091C2F" w:rsidRPr="00091C2F">
        <w:t xml:space="preserve">10) </w:t>
      </w:r>
      <w:r w:rsidR="00091C2F">
        <w:t>αιωρούμενων σωματιδίων, και της θερμοκρασίας, της πίεσης και της σχετικής υγρασίας στο χώρο των μετρήσεων</w:t>
      </w:r>
      <w:r w:rsidR="00A843CC">
        <w:t>.</w:t>
      </w:r>
    </w:p>
    <w:tbl>
      <w:tblPr>
        <w:tblW w:w="0" w:type="auto"/>
        <w:shd w:val="clear" w:color="auto" w:fill="FFFFFF"/>
        <w:tblLayout w:type="fixed"/>
        <w:tblCellMar>
          <w:left w:w="0" w:type="dxa"/>
          <w:right w:w="0" w:type="dxa"/>
        </w:tblCellMar>
        <w:tblLook w:val="04A0" w:firstRow="1" w:lastRow="0" w:firstColumn="1" w:lastColumn="0" w:noHBand="0" w:noVBand="1"/>
      </w:tblPr>
      <w:tblGrid>
        <w:gridCol w:w="640"/>
        <w:gridCol w:w="4238"/>
        <w:gridCol w:w="1080"/>
        <w:gridCol w:w="1080"/>
        <w:gridCol w:w="1067"/>
      </w:tblGrid>
      <w:tr w:rsidR="00346F61" w:rsidRPr="00334873" w14:paraId="65EBB82B" w14:textId="329510C0" w:rsidTr="00AD7823">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1564B5" w14:textId="77777777" w:rsidR="00346F61" w:rsidRPr="00334873" w:rsidRDefault="00346F61" w:rsidP="00346F61">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Α/Α</w:t>
            </w:r>
          </w:p>
        </w:tc>
        <w:tc>
          <w:tcPr>
            <w:tcW w:w="4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C5376A" w14:textId="77777777" w:rsidR="00346F61" w:rsidRPr="00334873" w:rsidRDefault="00346F61" w:rsidP="00346F61">
            <w:pPr>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ΠΕΡΙΓΡΑΦΗ</w:t>
            </w:r>
          </w:p>
        </w:tc>
        <w:tc>
          <w:tcPr>
            <w:tcW w:w="1080" w:type="dxa"/>
            <w:tcBorders>
              <w:top w:val="single" w:sz="8" w:space="0" w:color="auto"/>
              <w:left w:val="nil"/>
              <w:bottom w:val="single" w:sz="8" w:space="0" w:color="auto"/>
              <w:right w:val="single" w:sz="8" w:space="0" w:color="auto"/>
            </w:tcBorders>
            <w:shd w:val="clear" w:color="auto" w:fill="FFFFFF"/>
          </w:tcPr>
          <w:p w14:paraId="63921808" w14:textId="53B7E55E" w:rsidR="00346F61" w:rsidRPr="00334873" w:rsidRDefault="00346F61" w:rsidP="00346F61">
            <w:pPr>
              <w:spacing w:after="0" w:line="240" w:lineRule="auto"/>
              <w:rPr>
                <w:rFonts w:ascii="Calibri" w:eastAsia="Times New Roman" w:hAnsi="Calibri" w:cs="Calibri"/>
                <w:b/>
                <w:bCs/>
                <w:color w:val="201F1E"/>
                <w:bdr w:val="none" w:sz="0" w:space="0" w:color="auto" w:frame="1"/>
                <w:lang w:eastAsia="el-GR"/>
              </w:rPr>
            </w:pPr>
            <w:r w:rsidRPr="00BA3B3B">
              <w:rPr>
                <w:b/>
              </w:rPr>
              <w:t>ΠΟΣΟΤΗΤΑ</w:t>
            </w:r>
          </w:p>
        </w:tc>
        <w:tc>
          <w:tcPr>
            <w:tcW w:w="1080" w:type="dxa"/>
            <w:tcBorders>
              <w:top w:val="single" w:sz="8" w:space="0" w:color="auto"/>
              <w:left w:val="nil"/>
              <w:bottom w:val="single" w:sz="8" w:space="0" w:color="auto"/>
              <w:right w:val="single" w:sz="8" w:space="0" w:color="auto"/>
            </w:tcBorders>
            <w:shd w:val="clear" w:color="auto" w:fill="FFFFFF"/>
          </w:tcPr>
          <w:p w14:paraId="7BD7A92E" w14:textId="50E721BC" w:rsidR="00346F61" w:rsidRPr="00334873" w:rsidRDefault="00346F61" w:rsidP="00346F61">
            <w:pPr>
              <w:spacing w:after="0" w:line="240" w:lineRule="auto"/>
              <w:rPr>
                <w:rFonts w:ascii="Calibri" w:eastAsia="Times New Roman" w:hAnsi="Calibri" w:cs="Calibri"/>
                <w:b/>
                <w:bCs/>
                <w:color w:val="201F1E"/>
                <w:bdr w:val="none" w:sz="0" w:space="0" w:color="auto" w:frame="1"/>
                <w:lang w:eastAsia="el-GR"/>
              </w:rPr>
            </w:pPr>
            <w:r>
              <w:rPr>
                <w:b/>
              </w:rPr>
              <w:t>ΑΠΑΙΤΗΣΗ</w:t>
            </w:r>
          </w:p>
        </w:tc>
        <w:tc>
          <w:tcPr>
            <w:tcW w:w="1067" w:type="dxa"/>
            <w:tcBorders>
              <w:top w:val="single" w:sz="8" w:space="0" w:color="auto"/>
              <w:left w:val="nil"/>
              <w:bottom w:val="single" w:sz="8" w:space="0" w:color="auto"/>
              <w:right w:val="single" w:sz="8" w:space="0" w:color="auto"/>
            </w:tcBorders>
            <w:shd w:val="clear" w:color="auto" w:fill="FFFFFF"/>
          </w:tcPr>
          <w:p w14:paraId="1BB053B8" w14:textId="4E061A4A" w:rsidR="00346F61" w:rsidRPr="00334873" w:rsidRDefault="00346F61" w:rsidP="00346F61">
            <w:pPr>
              <w:spacing w:after="0" w:line="240" w:lineRule="auto"/>
              <w:rPr>
                <w:rFonts w:ascii="Calibri" w:eastAsia="Times New Roman" w:hAnsi="Calibri" w:cs="Calibri"/>
                <w:b/>
                <w:bCs/>
                <w:color w:val="201F1E"/>
                <w:bdr w:val="none" w:sz="0" w:space="0" w:color="auto" w:frame="1"/>
                <w:lang w:eastAsia="el-GR"/>
              </w:rPr>
            </w:pPr>
            <w:r>
              <w:rPr>
                <w:b/>
              </w:rPr>
              <w:t>ΑΠΑΝΤΗΣΗ</w:t>
            </w:r>
          </w:p>
        </w:tc>
      </w:tr>
      <w:tr w:rsidR="00346F61" w:rsidRPr="00334873" w14:paraId="4B6DFD81" w14:textId="568875A3" w:rsidTr="000700DD">
        <w:tc>
          <w:tcPr>
            <w:tcW w:w="640" w:type="dxa"/>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1F054195" w14:textId="77777777" w:rsidR="00346F61" w:rsidRPr="00334873" w:rsidRDefault="00346F61" w:rsidP="00334873">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201F1E"/>
                <w:bdr w:val="none" w:sz="0" w:space="0" w:color="auto" w:frame="1"/>
                <w:lang w:eastAsia="el-GR"/>
              </w:rPr>
              <w:t>1</w:t>
            </w:r>
            <w:r w:rsidRPr="00334873">
              <w:rPr>
                <w:rFonts w:ascii="Calibri" w:eastAsia="Times New Roman" w:hAnsi="Calibri" w:cs="Calibri"/>
                <w:color w:val="201F1E"/>
                <w:bdr w:val="none" w:sz="0" w:space="0" w:color="auto" w:frame="1"/>
                <w:lang w:val="en-US" w:eastAsia="el-GR"/>
              </w:rPr>
              <w:t>.</w:t>
            </w:r>
          </w:p>
        </w:tc>
        <w:tc>
          <w:tcPr>
            <w:tcW w:w="4238" w:type="dxa"/>
            <w:tcBorders>
              <w:top w:val="nil"/>
              <w:left w:val="nil"/>
              <w:right w:val="single" w:sz="8" w:space="0" w:color="auto"/>
            </w:tcBorders>
            <w:shd w:val="clear" w:color="auto" w:fill="FFFFFF"/>
            <w:tcMar>
              <w:top w:w="0" w:type="dxa"/>
              <w:left w:w="108" w:type="dxa"/>
              <w:bottom w:w="0" w:type="dxa"/>
              <w:right w:w="108" w:type="dxa"/>
            </w:tcMar>
            <w:hideMark/>
          </w:tcPr>
          <w:p w14:paraId="33575D78" w14:textId="536B071E" w:rsidR="008C3F4C" w:rsidRDefault="00A843CC" w:rsidP="008C3F4C">
            <w:pPr>
              <w:spacing w:after="0" w:line="240" w:lineRule="auto"/>
              <w:rPr>
                <w:rFonts w:ascii="Calibri" w:eastAsia="Times New Roman" w:hAnsi="Calibri" w:cs="Calibri"/>
                <w:b/>
                <w:bCs/>
                <w:color w:val="201F1E"/>
                <w:u w:val="single"/>
                <w:bdr w:val="none" w:sz="0" w:space="0" w:color="auto" w:frame="1"/>
                <w:lang w:eastAsia="el-GR"/>
              </w:rPr>
            </w:pPr>
            <w:r>
              <w:rPr>
                <w:rFonts w:ascii="Calibri" w:eastAsia="Times New Roman" w:hAnsi="Calibri" w:cs="Calibri"/>
                <w:b/>
                <w:bCs/>
                <w:color w:val="201F1E"/>
                <w:u w:val="single"/>
                <w:bdr w:val="none" w:sz="0" w:space="0" w:color="auto" w:frame="1"/>
                <w:lang w:eastAsia="el-GR"/>
              </w:rPr>
              <w:t>Χαρακτηριστικά σταθμού μέτρησης της ποιότητας του ατμοσφαιρικού αέρα</w:t>
            </w:r>
          </w:p>
          <w:p w14:paraId="4CC4BCE3" w14:textId="77777777" w:rsidR="000700DD" w:rsidRPr="00A843CC" w:rsidRDefault="000700DD" w:rsidP="008C3F4C">
            <w:pPr>
              <w:spacing w:after="0" w:line="240" w:lineRule="auto"/>
              <w:rPr>
                <w:rFonts w:ascii="Calibri" w:eastAsia="Times New Roman" w:hAnsi="Calibri" w:cs="Calibri"/>
                <w:b/>
                <w:bCs/>
                <w:color w:val="201F1E"/>
                <w:u w:val="single"/>
                <w:bdr w:val="none" w:sz="0" w:space="0" w:color="auto" w:frame="1"/>
                <w:lang w:eastAsia="el-GR"/>
              </w:rPr>
            </w:pPr>
          </w:p>
          <w:p w14:paraId="7BE997B5" w14:textId="7E902FC0" w:rsidR="00AD7823" w:rsidRPr="00A843CC" w:rsidRDefault="00AD7823" w:rsidP="00AD7823">
            <w:pPr>
              <w:spacing w:after="0" w:line="276" w:lineRule="auto"/>
              <w:rPr>
                <w:rFonts w:ascii="Times New Roman" w:eastAsia="Times New Roman" w:hAnsi="Times New Roman" w:cs="Times New Roman"/>
                <w:color w:val="201F1E"/>
                <w:sz w:val="24"/>
                <w:szCs w:val="24"/>
                <w:lang w:eastAsia="el-GR"/>
              </w:rPr>
            </w:pPr>
          </w:p>
        </w:tc>
        <w:tc>
          <w:tcPr>
            <w:tcW w:w="1080" w:type="dxa"/>
            <w:tcBorders>
              <w:top w:val="nil"/>
              <w:left w:val="nil"/>
              <w:right w:val="single" w:sz="8" w:space="0" w:color="auto"/>
            </w:tcBorders>
            <w:shd w:val="clear" w:color="auto" w:fill="FFFFFF"/>
          </w:tcPr>
          <w:p w14:paraId="784A501B" w14:textId="4DACF304" w:rsidR="00346F61" w:rsidRPr="00A843CC" w:rsidRDefault="000700DD" w:rsidP="00346F61">
            <w:pPr>
              <w:spacing w:after="0" w:line="240" w:lineRule="auto"/>
              <w:jc w:val="center"/>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1</w:t>
            </w:r>
          </w:p>
        </w:tc>
        <w:tc>
          <w:tcPr>
            <w:tcW w:w="1080" w:type="dxa"/>
            <w:tcBorders>
              <w:top w:val="nil"/>
              <w:left w:val="nil"/>
              <w:right w:val="single" w:sz="8" w:space="0" w:color="auto"/>
            </w:tcBorders>
            <w:shd w:val="clear" w:color="auto" w:fill="FFFFFF"/>
          </w:tcPr>
          <w:p w14:paraId="6CAB922C" w14:textId="27ACC3FD" w:rsidR="00346F61" w:rsidRPr="00A843CC" w:rsidRDefault="000700DD" w:rsidP="00346F61">
            <w:pPr>
              <w:spacing w:after="0" w:line="240" w:lineRule="auto"/>
              <w:jc w:val="center"/>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ΝΑΙ</w:t>
            </w:r>
          </w:p>
        </w:tc>
        <w:tc>
          <w:tcPr>
            <w:tcW w:w="1067" w:type="dxa"/>
            <w:tcBorders>
              <w:top w:val="nil"/>
              <w:left w:val="nil"/>
              <w:right w:val="single" w:sz="8" w:space="0" w:color="auto"/>
            </w:tcBorders>
            <w:shd w:val="clear" w:color="auto" w:fill="FFFFFF"/>
          </w:tcPr>
          <w:p w14:paraId="4C15C61B" w14:textId="77777777" w:rsidR="00346F61" w:rsidRPr="00A843CC" w:rsidRDefault="00346F61" w:rsidP="00334873">
            <w:pPr>
              <w:spacing w:after="0" w:line="240" w:lineRule="auto"/>
              <w:rPr>
                <w:rFonts w:ascii="Calibri" w:eastAsia="Times New Roman" w:hAnsi="Calibri" w:cs="Calibri"/>
                <w:b/>
                <w:bCs/>
                <w:color w:val="201F1E"/>
                <w:bdr w:val="none" w:sz="0" w:space="0" w:color="auto" w:frame="1"/>
                <w:lang w:eastAsia="el-GR"/>
              </w:rPr>
            </w:pPr>
          </w:p>
        </w:tc>
      </w:tr>
      <w:tr w:rsidR="00AD7823" w:rsidRPr="00334873" w14:paraId="0EB74ED5" w14:textId="77777777" w:rsidTr="000700DD">
        <w:tc>
          <w:tcPr>
            <w:tcW w:w="6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1CC1CEF" w14:textId="15375203" w:rsidR="00AD7823" w:rsidRPr="00AD7823" w:rsidRDefault="00AD7823" w:rsidP="00A843CC">
            <w:pPr>
              <w:spacing w:after="0" w:line="240" w:lineRule="auto"/>
              <w:rPr>
                <w:rFonts w:ascii="Calibri" w:eastAsia="Times New Roman" w:hAnsi="Calibri" w:cs="Calibri"/>
                <w:b/>
                <w:bCs/>
                <w:color w:val="201F1E"/>
                <w:bdr w:val="none" w:sz="0" w:space="0" w:color="auto" w:frame="1"/>
                <w:lang w:eastAsia="el-GR"/>
              </w:rPr>
            </w:pPr>
          </w:p>
        </w:tc>
        <w:tc>
          <w:tcPr>
            <w:tcW w:w="42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B962304" w14:textId="042F8905" w:rsidR="00AD7823" w:rsidRDefault="000700DD" w:rsidP="000700DD">
            <w:pPr>
              <w:pStyle w:val="a4"/>
              <w:numPr>
                <w:ilvl w:val="0"/>
                <w:numId w:val="7"/>
              </w:numPr>
              <w:spacing w:after="0" w:line="240" w:lineRule="auto"/>
              <w:rPr>
                <w:rFonts w:ascii="Calibri" w:eastAsia="Times New Roman" w:hAnsi="Calibri" w:cs="Calibri"/>
                <w:color w:val="201F1E"/>
                <w:bdr w:val="none" w:sz="0" w:space="0" w:color="auto" w:frame="1"/>
                <w:lang w:eastAsia="el-GR"/>
              </w:rPr>
            </w:pPr>
            <w:r w:rsidRPr="000700DD">
              <w:rPr>
                <w:rFonts w:ascii="Calibri" w:eastAsia="Times New Roman" w:hAnsi="Calibri" w:cs="Calibri"/>
                <w:color w:val="201F1E"/>
                <w:bdr w:val="none" w:sz="0" w:space="0" w:color="auto" w:frame="1"/>
                <w:lang w:eastAsia="el-GR"/>
              </w:rPr>
              <w:t>Μηχανισμ</w:t>
            </w:r>
            <w:r w:rsidR="00E00345">
              <w:rPr>
                <w:rFonts w:ascii="Calibri" w:eastAsia="Times New Roman" w:hAnsi="Calibri" w:cs="Calibri"/>
                <w:color w:val="201F1E"/>
                <w:bdr w:val="none" w:sz="0" w:space="0" w:color="auto" w:frame="1"/>
                <w:lang w:eastAsia="el-GR"/>
              </w:rPr>
              <w:t>ό</w:t>
            </w:r>
            <w:r w:rsidRPr="000700DD">
              <w:rPr>
                <w:rFonts w:ascii="Calibri" w:eastAsia="Times New Roman" w:hAnsi="Calibri" w:cs="Calibri"/>
                <w:color w:val="201F1E"/>
                <w:bdr w:val="none" w:sz="0" w:space="0" w:color="auto" w:frame="1"/>
                <w:lang w:eastAsia="el-GR"/>
              </w:rPr>
              <w:t>ς καταγραφής και μετάδοσης των δεδομένων</w:t>
            </w:r>
          </w:p>
          <w:p w14:paraId="058D6E91" w14:textId="1A1507F8" w:rsidR="000700DD" w:rsidRDefault="000700DD" w:rsidP="000700DD">
            <w:pPr>
              <w:pStyle w:val="a4"/>
              <w:numPr>
                <w:ilvl w:val="0"/>
                <w:numId w:val="7"/>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Ηλιακό πάνελ</w:t>
            </w:r>
          </w:p>
          <w:p w14:paraId="1DE66D43" w14:textId="2BE178D0" w:rsidR="000700DD" w:rsidRPr="000700DD" w:rsidRDefault="000700DD" w:rsidP="000700DD">
            <w:pPr>
              <w:pStyle w:val="a4"/>
              <w:numPr>
                <w:ilvl w:val="0"/>
                <w:numId w:val="7"/>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 xml:space="preserve">Αισθητήρας για τη μέτρηση του </w:t>
            </w:r>
            <w:r>
              <w:rPr>
                <w:rFonts w:ascii="Calibri" w:eastAsia="Times New Roman" w:hAnsi="Calibri" w:cs="Calibri"/>
                <w:color w:val="201F1E"/>
                <w:bdr w:val="none" w:sz="0" w:space="0" w:color="auto" w:frame="1"/>
                <w:lang w:val="en-GB" w:eastAsia="el-GR"/>
              </w:rPr>
              <w:t>SO</w:t>
            </w:r>
            <w:r w:rsidRPr="000700DD">
              <w:rPr>
                <w:rFonts w:ascii="Calibri" w:eastAsia="Times New Roman" w:hAnsi="Calibri" w:cs="Calibri"/>
                <w:color w:val="201F1E"/>
                <w:bdr w:val="none" w:sz="0" w:space="0" w:color="auto" w:frame="1"/>
                <w:lang w:eastAsia="el-GR"/>
              </w:rPr>
              <w:t>2</w:t>
            </w:r>
          </w:p>
          <w:p w14:paraId="36739206" w14:textId="31AB435A" w:rsidR="000700DD" w:rsidRPr="000700DD" w:rsidRDefault="000700DD" w:rsidP="000700DD">
            <w:pPr>
              <w:pStyle w:val="a4"/>
              <w:numPr>
                <w:ilvl w:val="0"/>
                <w:numId w:val="7"/>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 xml:space="preserve">Αισθητήρας για τη μέτρηση του </w:t>
            </w:r>
            <w:r>
              <w:rPr>
                <w:rFonts w:ascii="Calibri" w:eastAsia="Times New Roman" w:hAnsi="Calibri" w:cs="Calibri"/>
                <w:color w:val="201F1E"/>
                <w:bdr w:val="none" w:sz="0" w:space="0" w:color="auto" w:frame="1"/>
                <w:lang w:val="en-GB" w:eastAsia="el-GR"/>
              </w:rPr>
              <w:t>NO</w:t>
            </w:r>
          </w:p>
          <w:p w14:paraId="124391AA" w14:textId="3A191BD9" w:rsidR="000700DD" w:rsidRPr="000700DD" w:rsidRDefault="000700DD" w:rsidP="000700DD">
            <w:pPr>
              <w:pStyle w:val="a4"/>
              <w:numPr>
                <w:ilvl w:val="0"/>
                <w:numId w:val="7"/>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 xml:space="preserve">Αισθητήρας για τη μέτρηση του </w:t>
            </w:r>
            <w:r>
              <w:rPr>
                <w:rFonts w:ascii="Calibri" w:eastAsia="Times New Roman" w:hAnsi="Calibri" w:cs="Calibri"/>
                <w:color w:val="201F1E"/>
                <w:bdr w:val="none" w:sz="0" w:space="0" w:color="auto" w:frame="1"/>
                <w:lang w:val="en-GB" w:eastAsia="el-GR"/>
              </w:rPr>
              <w:t>CO</w:t>
            </w:r>
          </w:p>
          <w:p w14:paraId="704E2547" w14:textId="4ED9A88B" w:rsidR="000700DD" w:rsidRPr="000700DD" w:rsidRDefault="000700DD" w:rsidP="000700DD">
            <w:pPr>
              <w:pStyle w:val="a4"/>
              <w:numPr>
                <w:ilvl w:val="0"/>
                <w:numId w:val="7"/>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 xml:space="preserve">Αισθητήρας για τη μέτρηση του </w:t>
            </w:r>
            <w:r>
              <w:rPr>
                <w:rFonts w:ascii="Calibri" w:eastAsia="Times New Roman" w:hAnsi="Calibri" w:cs="Calibri"/>
                <w:color w:val="201F1E"/>
                <w:bdr w:val="none" w:sz="0" w:space="0" w:color="auto" w:frame="1"/>
                <w:lang w:val="en-GB" w:eastAsia="el-GR"/>
              </w:rPr>
              <w:t>PM</w:t>
            </w:r>
            <w:r w:rsidRPr="000700DD">
              <w:rPr>
                <w:rFonts w:ascii="Calibri" w:eastAsia="Times New Roman" w:hAnsi="Calibri" w:cs="Calibri"/>
                <w:color w:val="201F1E"/>
                <w:bdr w:val="none" w:sz="0" w:space="0" w:color="auto" w:frame="1"/>
                <w:lang w:eastAsia="el-GR"/>
              </w:rPr>
              <w:t>1/</w:t>
            </w:r>
            <w:r>
              <w:rPr>
                <w:rFonts w:ascii="Calibri" w:eastAsia="Times New Roman" w:hAnsi="Calibri" w:cs="Calibri"/>
                <w:color w:val="201F1E"/>
                <w:bdr w:val="none" w:sz="0" w:space="0" w:color="auto" w:frame="1"/>
                <w:lang w:val="en-GB" w:eastAsia="el-GR"/>
              </w:rPr>
              <w:t>PM</w:t>
            </w:r>
            <w:r w:rsidRPr="000700DD">
              <w:rPr>
                <w:rFonts w:ascii="Calibri" w:eastAsia="Times New Roman" w:hAnsi="Calibri" w:cs="Calibri"/>
                <w:color w:val="201F1E"/>
                <w:bdr w:val="none" w:sz="0" w:space="0" w:color="auto" w:frame="1"/>
                <w:lang w:eastAsia="el-GR"/>
              </w:rPr>
              <w:t>2.5/</w:t>
            </w:r>
            <w:r>
              <w:rPr>
                <w:rFonts w:ascii="Calibri" w:eastAsia="Times New Roman" w:hAnsi="Calibri" w:cs="Calibri"/>
                <w:color w:val="201F1E"/>
                <w:bdr w:val="none" w:sz="0" w:space="0" w:color="auto" w:frame="1"/>
                <w:lang w:val="en-GB" w:eastAsia="el-GR"/>
              </w:rPr>
              <w:t>PM</w:t>
            </w:r>
            <w:r w:rsidRPr="000700DD">
              <w:rPr>
                <w:rFonts w:ascii="Calibri" w:eastAsia="Times New Roman" w:hAnsi="Calibri" w:cs="Calibri"/>
                <w:color w:val="201F1E"/>
                <w:bdr w:val="none" w:sz="0" w:space="0" w:color="auto" w:frame="1"/>
                <w:lang w:eastAsia="el-GR"/>
              </w:rPr>
              <w:t>10</w:t>
            </w:r>
          </w:p>
          <w:p w14:paraId="3E7EFE73" w14:textId="731504A4" w:rsidR="000700DD" w:rsidRPr="00091C2F" w:rsidRDefault="000700DD" w:rsidP="00A843CC">
            <w:pPr>
              <w:pStyle w:val="a4"/>
              <w:numPr>
                <w:ilvl w:val="0"/>
                <w:numId w:val="7"/>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Αισθητήρας για τη μέτρηση θερμοκρασίας, πίεσης και σχετικής υγρασίας</w:t>
            </w:r>
          </w:p>
        </w:tc>
        <w:tc>
          <w:tcPr>
            <w:tcW w:w="1080" w:type="dxa"/>
            <w:tcBorders>
              <w:top w:val="nil"/>
              <w:left w:val="nil"/>
              <w:bottom w:val="single" w:sz="4" w:space="0" w:color="auto"/>
              <w:right w:val="single" w:sz="8" w:space="0" w:color="auto"/>
            </w:tcBorders>
            <w:shd w:val="clear" w:color="auto" w:fill="FFFFFF"/>
          </w:tcPr>
          <w:p w14:paraId="28F464E9" w14:textId="5639B872" w:rsidR="00AD7823" w:rsidRPr="00AD7823" w:rsidRDefault="00AD7823" w:rsidP="00346F61">
            <w:pPr>
              <w:spacing w:after="0" w:line="240" w:lineRule="auto"/>
              <w:jc w:val="center"/>
              <w:rPr>
                <w:rFonts w:ascii="Calibri" w:eastAsia="Times New Roman" w:hAnsi="Calibri" w:cs="Calibri"/>
                <w:color w:val="201F1E"/>
                <w:bdr w:val="none" w:sz="0" w:space="0" w:color="auto" w:frame="1"/>
                <w:lang w:eastAsia="el-GR"/>
              </w:rPr>
            </w:pPr>
          </w:p>
        </w:tc>
        <w:tc>
          <w:tcPr>
            <w:tcW w:w="1080" w:type="dxa"/>
            <w:tcBorders>
              <w:top w:val="nil"/>
              <w:left w:val="nil"/>
              <w:bottom w:val="single" w:sz="4" w:space="0" w:color="auto"/>
              <w:right w:val="single" w:sz="8" w:space="0" w:color="auto"/>
            </w:tcBorders>
            <w:shd w:val="clear" w:color="auto" w:fill="FFFFFF"/>
          </w:tcPr>
          <w:p w14:paraId="42CFFE09" w14:textId="4C1ED762" w:rsidR="00AD7823" w:rsidRPr="00AD7823" w:rsidRDefault="00AD7823" w:rsidP="00346F61">
            <w:pPr>
              <w:spacing w:after="0" w:line="240" w:lineRule="auto"/>
              <w:jc w:val="center"/>
              <w:rPr>
                <w:rFonts w:ascii="Calibri" w:eastAsia="Times New Roman" w:hAnsi="Calibri" w:cs="Calibri"/>
                <w:color w:val="201F1E"/>
                <w:bdr w:val="none" w:sz="0" w:space="0" w:color="auto" w:frame="1"/>
                <w:lang w:eastAsia="el-GR"/>
              </w:rPr>
            </w:pPr>
          </w:p>
        </w:tc>
        <w:tc>
          <w:tcPr>
            <w:tcW w:w="1067" w:type="dxa"/>
            <w:tcBorders>
              <w:top w:val="nil"/>
              <w:left w:val="nil"/>
              <w:bottom w:val="single" w:sz="4" w:space="0" w:color="auto"/>
              <w:right w:val="single" w:sz="8" w:space="0" w:color="auto"/>
            </w:tcBorders>
            <w:shd w:val="clear" w:color="auto" w:fill="FFFFFF"/>
          </w:tcPr>
          <w:p w14:paraId="40516C5F" w14:textId="77777777" w:rsidR="00AD7823" w:rsidRPr="000700DD" w:rsidRDefault="00AD7823" w:rsidP="00334873">
            <w:pPr>
              <w:spacing w:after="0" w:line="240" w:lineRule="auto"/>
              <w:rPr>
                <w:rFonts w:ascii="Calibri" w:eastAsia="Times New Roman" w:hAnsi="Calibri" w:cs="Calibri"/>
                <w:b/>
                <w:bCs/>
                <w:color w:val="201F1E"/>
                <w:bdr w:val="none" w:sz="0" w:space="0" w:color="auto" w:frame="1"/>
                <w:lang w:eastAsia="el-GR"/>
              </w:rPr>
            </w:pPr>
          </w:p>
        </w:tc>
      </w:tr>
    </w:tbl>
    <w:p w14:paraId="55A3165A" w14:textId="77777777" w:rsidR="00334873" w:rsidRPr="000700DD" w:rsidRDefault="00334873" w:rsidP="00334873">
      <w:pPr>
        <w:shd w:val="clear" w:color="auto" w:fill="FFFFFF"/>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1F497D"/>
          <w:bdr w:val="none" w:sz="0" w:space="0" w:color="auto" w:frame="1"/>
          <w:lang w:val="en-US" w:eastAsia="el-GR"/>
        </w:rPr>
        <w:t> </w:t>
      </w:r>
    </w:p>
    <w:p w14:paraId="6C9D6863" w14:textId="77777777" w:rsidR="00334873" w:rsidRPr="000700DD" w:rsidRDefault="00334873" w:rsidP="00334873">
      <w:pPr>
        <w:shd w:val="clear" w:color="auto" w:fill="FFFFFF"/>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1F497D"/>
          <w:bdr w:val="none" w:sz="0" w:space="0" w:color="auto" w:frame="1"/>
          <w:lang w:val="en-US" w:eastAsia="el-GR"/>
        </w:rPr>
        <w:t> </w:t>
      </w:r>
    </w:p>
    <w:p w14:paraId="36AA5FB6" w14:textId="77777777" w:rsidR="001F3620" w:rsidRPr="00E40B0C" w:rsidRDefault="001F3620" w:rsidP="001F3620">
      <w:pPr>
        <w:pStyle w:val="a4"/>
        <w:numPr>
          <w:ilvl w:val="0"/>
          <w:numId w:val="1"/>
        </w:numPr>
        <w:rPr>
          <w:b/>
        </w:rPr>
      </w:pPr>
      <w:r>
        <w:rPr>
          <w:b/>
        </w:rPr>
        <w:t>Αισθητήρας χαμηλού κόστους για την παρακολούθηση της ποιότητας του αέρα σε εσωτερικό χώρο</w:t>
      </w:r>
    </w:p>
    <w:p w14:paraId="4126AC8C" w14:textId="77777777" w:rsidR="001F3620" w:rsidRDefault="001F3620" w:rsidP="001F3620">
      <w:pPr>
        <w:spacing w:line="360" w:lineRule="auto"/>
        <w:jc w:val="both"/>
        <w:rPr>
          <w:rFonts w:eastAsia="Arial" w:cs="Arial"/>
          <w:lang w:eastAsia="el-GR" w:bidi="el-GR"/>
        </w:rPr>
      </w:pPr>
      <w:r>
        <w:rPr>
          <w:rFonts w:eastAsia="Arial" w:cs="Arial"/>
          <w:lang w:eastAsia="el-GR" w:bidi="el-GR"/>
        </w:rPr>
        <w:t>Για την παρακολούθηση περιβαλλοντικών παραμέτρων που σχετίζονται με την ανθρώπινη υγεία (φως, θόρυβος, αέριοι ρύποι, ραδόνιο)</w:t>
      </w:r>
      <w:r w:rsidRPr="00387767">
        <w:rPr>
          <w:rFonts w:eastAsia="Arial" w:cs="Arial"/>
          <w:lang w:eastAsia="el-GR" w:bidi="el-GR"/>
        </w:rPr>
        <w:t xml:space="preserve"> </w:t>
      </w:r>
      <w:r>
        <w:rPr>
          <w:rFonts w:eastAsia="Arial" w:cs="Arial"/>
          <w:lang w:eastAsia="el-GR" w:bidi="el-GR"/>
        </w:rPr>
        <w:t>στον εσωτερικό χώρο του μουσείου της Δήλου, αλλά και με τη σεισμική δραστηριότητα (ραδόνιο, αέριοι ρύποι) θα εγκατασταθεί αισθητήρας, κατάλληλος για λειτουργία σε εσωτερικό χώρο, στο χώρο του μουσείου. Ο αισθητήρας θα είναι εξοπλισμένος με σύστημα καταγραφής και μετάδοσης των δεδομένων.</w:t>
      </w:r>
    </w:p>
    <w:p w14:paraId="03B65220" w14:textId="77777777" w:rsidR="001F3620" w:rsidRDefault="001F3620" w:rsidP="001F3620">
      <w:pPr>
        <w:spacing w:line="360" w:lineRule="auto"/>
        <w:jc w:val="both"/>
        <w:rPr>
          <w:rFonts w:eastAsia="Arial" w:cs="Arial"/>
          <w:lang w:eastAsia="el-GR" w:bidi="el-GR"/>
        </w:rPr>
      </w:pPr>
      <w:r>
        <w:rPr>
          <w:rFonts w:eastAsia="Arial" w:cs="Arial"/>
          <w:lang w:eastAsia="el-GR" w:bidi="el-GR"/>
        </w:rPr>
        <w:t>Τα ζητούμενα τεχνικά χαρακτηριστικά του εξοπλισμού περιγράφονται αναλυτικά στη συνέχεια.</w:t>
      </w:r>
    </w:p>
    <w:p w14:paraId="3D54EC57" w14:textId="77777777" w:rsidR="001F3620" w:rsidRPr="00042790" w:rsidRDefault="001F3620" w:rsidP="001F3620">
      <w:pPr>
        <w:jc w:val="both"/>
        <w:rPr>
          <w:rFonts w:ascii="Calibri" w:hAnsi="Calibri"/>
          <w:b/>
          <w:u w:val="single"/>
        </w:rPr>
      </w:pPr>
      <w:r w:rsidRPr="00042790">
        <w:rPr>
          <w:rFonts w:ascii="Calibri" w:hAnsi="Calibri"/>
          <w:b/>
          <w:u w:val="single"/>
        </w:rPr>
        <w:t>Ελάχιστα Τεχνικά Χαρακτηριστικά:</w:t>
      </w:r>
    </w:p>
    <w:p w14:paraId="7DFB9AF2" w14:textId="77777777" w:rsidR="001F3620" w:rsidRPr="00D4026D" w:rsidRDefault="001F3620" w:rsidP="001F3620">
      <w:pPr>
        <w:spacing w:line="360" w:lineRule="auto"/>
        <w:jc w:val="both"/>
      </w:pPr>
      <w:r>
        <w:t>Ο αισθητήρας</w:t>
      </w:r>
      <w:r w:rsidRPr="00D4026D">
        <w:t xml:space="preserve"> θα πρέπει να </w:t>
      </w:r>
      <w:r>
        <w:t>είναι εξοπλισμένος με σύστημα καταγραφής δεδομένων (</w:t>
      </w:r>
      <w:r>
        <w:rPr>
          <w:lang w:val="en-GB"/>
        </w:rPr>
        <w:t>data</w:t>
      </w:r>
      <w:r w:rsidRPr="009F5ABF">
        <w:t xml:space="preserve"> </w:t>
      </w:r>
      <w:r>
        <w:rPr>
          <w:lang w:val="en-GB"/>
        </w:rPr>
        <w:t>logger</w:t>
      </w:r>
      <w:r>
        <w:t>) το οποίο θα μεταδίδει σε πραγματικό χρόνο τα δεδομένα.</w:t>
      </w:r>
      <w:r w:rsidRPr="00E30F2C">
        <w:t xml:space="preserve"> </w:t>
      </w:r>
      <w:r>
        <w:t>Θα πραγματοποιεί μετρήσεις παραμέτρων που σχετίζονται τόσο με την ανθρώπινη υγεία όσο και με τη σεισμική δραστηριότητα: διοξειδίου του άνθρακα, πτητικών οργανικών ενώσεων, ραδονίου, θερμοκρασίας, υγρασίας, ατμοσφαιρικής πίεσης, θορύβου, φωτός, κινδύνου μετάδοσης ιών</w:t>
      </w:r>
      <w:r w:rsidRPr="00D4026D">
        <w:t>.</w:t>
      </w:r>
    </w:p>
    <w:tbl>
      <w:tblPr>
        <w:tblW w:w="0" w:type="auto"/>
        <w:shd w:val="clear" w:color="auto" w:fill="FFFFFF"/>
        <w:tblLayout w:type="fixed"/>
        <w:tblCellMar>
          <w:left w:w="0" w:type="dxa"/>
          <w:right w:w="0" w:type="dxa"/>
        </w:tblCellMar>
        <w:tblLook w:val="04A0" w:firstRow="1" w:lastRow="0" w:firstColumn="1" w:lastColumn="0" w:noHBand="0" w:noVBand="1"/>
      </w:tblPr>
      <w:tblGrid>
        <w:gridCol w:w="640"/>
        <w:gridCol w:w="4238"/>
        <w:gridCol w:w="1080"/>
        <w:gridCol w:w="1080"/>
        <w:gridCol w:w="1067"/>
      </w:tblGrid>
      <w:tr w:rsidR="001F3620" w:rsidRPr="00334873" w14:paraId="4D90DFD9" w14:textId="77777777" w:rsidTr="00C64288">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7431D9" w14:textId="77777777" w:rsidR="001F3620" w:rsidRPr="00334873" w:rsidRDefault="001F3620" w:rsidP="00C64288">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Α/Α</w:t>
            </w:r>
          </w:p>
        </w:tc>
        <w:tc>
          <w:tcPr>
            <w:tcW w:w="4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A91617" w14:textId="77777777" w:rsidR="001F3620" w:rsidRPr="00334873" w:rsidRDefault="001F3620" w:rsidP="00C64288">
            <w:pPr>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ΠΕΡΙΓΡΑΦΗ</w:t>
            </w:r>
          </w:p>
        </w:tc>
        <w:tc>
          <w:tcPr>
            <w:tcW w:w="1080" w:type="dxa"/>
            <w:tcBorders>
              <w:top w:val="single" w:sz="8" w:space="0" w:color="auto"/>
              <w:left w:val="nil"/>
              <w:bottom w:val="single" w:sz="8" w:space="0" w:color="auto"/>
              <w:right w:val="single" w:sz="8" w:space="0" w:color="auto"/>
            </w:tcBorders>
            <w:shd w:val="clear" w:color="auto" w:fill="FFFFFF"/>
          </w:tcPr>
          <w:p w14:paraId="5DC15C67"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sidRPr="00BA3B3B">
              <w:rPr>
                <w:b/>
              </w:rPr>
              <w:t>ΠΟΣΟΤΗΤΑ</w:t>
            </w:r>
          </w:p>
        </w:tc>
        <w:tc>
          <w:tcPr>
            <w:tcW w:w="1080" w:type="dxa"/>
            <w:tcBorders>
              <w:top w:val="single" w:sz="8" w:space="0" w:color="auto"/>
              <w:left w:val="nil"/>
              <w:bottom w:val="single" w:sz="8" w:space="0" w:color="auto"/>
              <w:right w:val="single" w:sz="8" w:space="0" w:color="auto"/>
            </w:tcBorders>
            <w:shd w:val="clear" w:color="auto" w:fill="FFFFFF"/>
          </w:tcPr>
          <w:p w14:paraId="5E02B269"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Pr>
                <w:b/>
              </w:rPr>
              <w:t>ΑΠΑΙΤΗΣΗ</w:t>
            </w:r>
          </w:p>
        </w:tc>
        <w:tc>
          <w:tcPr>
            <w:tcW w:w="1067" w:type="dxa"/>
            <w:tcBorders>
              <w:top w:val="single" w:sz="8" w:space="0" w:color="auto"/>
              <w:left w:val="nil"/>
              <w:bottom w:val="single" w:sz="8" w:space="0" w:color="auto"/>
              <w:right w:val="single" w:sz="8" w:space="0" w:color="auto"/>
            </w:tcBorders>
            <w:shd w:val="clear" w:color="auto" w:fill="FFFFFF"/>
          </w:tcPr>
          <w:p w14:paraId="28833B91"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Pr>
                <w:b/>
              </w:rPr>
              <w:t>ΑΠΑΝΤΗΣΗ</w:t>
            </w:r>
          </w:p>
        </w:tc>
      </w:tr>
      <w:tr w:rsidR="001F3620" w:rsidRPr="00334873" w14:paraId="06CB2308" w14:textId="77777777" w:rsidTr="00C64288">
        <w:tc>
          <w:tcPr>
            <w:tcW w:w="64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86E2F" w14:textId="77777777" w:rsidR="001F3620" w:rsidRPr="00334873" w:rsidRDefault="001F3620" w:rsidP="00C64288">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201F1E"/>
                <w:bdr w:val="none" w:sz="0" w:space="0" w:color="auto" w:frame="1"/>
                <w:lang w:eastAsia="el-GR"/>
              </w:rPr>
              <w:t>1</w:t>
            </w:r>
            <w:r w:rsidRPr="00334873">
              <w:rPr>
                <w:rFonts w:ascii="Calibri" w:eastAsia="Times New Roman" w:hAnsi="Calibri" w:cs="Calibri"/>
                <w:color w:val="201F1E"/>
                <w:bdr w:val="none" w:sz="0" w:space="0" w:color="auto" w:frame="1"/>
                <w:lang w:val="en-US" w:eastAsia="el-GR"/>
              </w:rPr>
              <w:t>.</w:t>
            </w:r>
          </w:p>
        </w:tc>
        <w:tc>
          <w:tcPr>
            <w:tcW w:w="423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4D7DF8E" w14:textId="77777777" w:rsidR="001F3620" w:rsidRDefault="001F3620" w:rsidP="00C64288">
            <w:pPr>
              <w:spacing w:after="0" w:line="240" w:lineRule="auto"/>
              <w:rPr>
                <w:rFonts w:ascii="Calibri" w:eastAsia="Times New Roman" w:hAnsi="Calibri" w:cs="Calibri"/>
                <w:b/>
                <w:bCs/>
                <w:color w:val="201F1E"/>
                <w:u w:val="single"/>
                <w:bdr w:val="none" w:sz="0" w:space="0" w:color="auto" w:frame="1"/>
                <w:lang w:eastAsia="el-GR"/>
              </w:rPr>
            </w:pPr>
            <w:r>
              <w:rPr>
                <w:rFonts w:ascii="Calibri" w:eastAsia="Times New Roman" w:hAnsi="Calibri" w:cs="Calibri"/>
                <w:b/>
                <w:bCs/>
                <w:color w:val="201F1E"/>
                <w:u w:val="single"/>
                <w:bdr w:val="none" w:sz="0" w:space="0" w:color="auto" w:frame="1"/>
                <w:lang w:eastAsia="el-GR"/>
              </w:rPr>
              <w:t>Χαρακτηριστικά αισθητήρα εσωτερικού χώρου</w:t>
            </w:r>
          </w:p>
          <w:p w14:paraId="18A84CAA" w14:textId="77777777" w:rsidR="001F3620" w:rsidRDefault="001F3620" w:rsidP="00C64288">
            <w:pPr>
              <w:spacing w:after="0" w:line="240" w:lineRule="auto"/>
              <w:rPr>
                <w:rFonts w:ascii="Calibri" w:eastAsia="Times New Roman" w:hAnsi="Calibri" w:cs="Calibri"/>
                <w:b/>
                <w:bCs/>
                <w:color w:val="201F1E"/>
                <w:u w:val="single"/>
                <w:bdr w:val="none" w:sz="0" w:space="0" w:color="auto" w:frame="1"/>
                <w:lang w:eastAsia="el-GR"/>
              </w:rPr>
            </w:pPr>
          </w:p>
          <w:p w14:paraId="0B91D5D3" w14:textId="77777777" w:rsidR="001F3620" w:rsidRPr="00E30F2C"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Μηχανισμός λήψης και αποστολής δεδομένων</w:t>
            </w:r>
          </w:p>
          <w:p w14:paraId="74C4BEBD" w14:textId="77777777" w:rsidR="001F3620" w:rsidRPr="00543B5E"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val="en-US" w:eastAsia="el-GR"/>
              </w:rPr>
            </w:pPr>
            <w:r>
              <w:rPr>
                <w:rFonts w:ascii="Calibri" w:eastAsia="Times New Roman" w:hAnsi="Calibri" w:cs="Calibri"/>
                <w:color w:val="201F1E"/>
                <w:bdr w:val="none" w:sz="0" w:space="0" w:color="auto" w:frame="1"/>
                <w:lang w:eastAsia="el-GR"/>
              </w:rPr>
              <w:t xml:space="preserve">Σύστημα μέτρησης </w:t>
            </w:r>
            <w:r>
              <w:rPr>
                <w:rFonts w:ascii="Calibri" w:eastAsia="Times New Roman" w:hAnsi="Calibri" w:cs="Calibri"/>
                <w:color w:val="201F1E"/>
                <w:bdr w:val="none" w:sz="0" w:space="0" w:color="auto" w:frame="1"/>
                <w:lang w:val="en-GB" w:eastAsia="el-GR"/>
              </w:rPr>
              <w:t>CO2</w:t>
            </w:r>
          </w:p>
          <w:p w14:paraId="3AD6569E" w14:textId="77777777" w:rsidR="001F3620" w:rsidRPr="00946169"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Σύστημα μέτρησης πτητικών οργανικών ενώσεων</w:t>
            </w:r>
          </w:p>
          <w:p w14:paraId="4BC5ABE9" w14:textId="77777777" w:rsidR="001F3620" w:rsidRPr="00543B5E"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val="en-US" w:eastAsia="el-GR"/>
              </w:rPr>
            </w:pPr>
            <w:r>
              <w:rPr>
                <w:rFonts w:ascii="Calibri" w:eastAsia="Times New Roman" w:hAnsi="Calibri" w:cs="Calibri"/>
                <w:color w:val="201F1E"/>
                <w:bdr w:val="none" w:sz="0" w:space="0" w:color="auto" w:frame="1"/>
                <w:lang w:eastAsia="el-GR"/>
              </w:rPr>
              <w:t>Σύστημα μέτρησης ραδονίου</w:t>
            </w:r>
          </w:p>
          <w:p w14:paraId="7960F28A" w14:textId="77777777" w:rsidR="001F3620" w:rsidRPr="00946169"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Σύστημα μέτρησης θερμοκρασίας, υγρασίας, ατμοσφαιρικής πίεσης</w:t>
            </w:r>
          </w:p>
          <w:p w14:paraId="1745A3BA" w14:textId="77777777" w:rsidR="001F3620" w:rsidRPr="00543B5E"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val="en-US" w:eastAsia="el-GR"/>
              </w:rPr>
            </w:pPr>
            <w:r>
              <w:rPr>
                <w:rFonts w:ascii="Calibri" w:eastAsia="Times New Roman" w:hAnsi="Calibri" w:cs="Calibri"/>
                <w:color w:val="201F1E"/>
                <w:bdr w:val="none" w:sz="0" w:space="0" w:color="auto" w:frame="1"/>
                <w:lang w:eastAsia="el-GR"/>
              </w:rPr>
              <w:t>Σύστημα μέτρησης θορύβου</w:t>
            </w:r>
          </w:p>
          <w:p w14:paraId="65A6D954" w14:textId="77777777" w:rsidR="001F3620" w:rsidRPr="00543B5E"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val="en-US" w:eastAsia="el-GR"/>
              </w:rPr>
            </w:pPr>
            <w:r>
              <w:rPr>
                <w:rFonts w:ascii="Calibri" w:eastAsia="Times New Roman" w:hAnsi="Calibri" w:cs="Calibri"/>
                <w:color w:val="201F1E"/>
                <w:bdr w:val="none" w:sz="0" w:space="0" w:color="auto" w:frame="1"/>
                <w:lang w:eastAsia="el-GR"/>
              </w:rPr>
              <w:t>Σύστημα μέτρησης φωτός</w:t>
            </w:r>
          </w:p>
          <w:p w14:paraId="4CEC65A6" w14:textId="77777777" w:rsidR="001F3620" w:rsidRPr="000164F7"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Σύστημα εκτίμησης κινδύνου μετάδοσης ιών</w:t>
            </w:r>
          </w:p>
        </w:tc>
        <w:tc>
          <w:tcPr>
            <w:tcW w:w="1080" w:type="dxa"/>
            <w:tcBorders>
              <w:top w:val="single" w:sz="8" w:space="0" w:color="auto"/>
              <w:left w:val="nil"/>
              <w:bottom w:val="single" w:sz="4" w:space="0" w:color="auto"/>
              <w:right w:val="single" w:sz="8" w:space="0" w:color="auto"/>
            </w:tcBorders>
            <w:shd w:val="clear" w:color="auto" w:fill="FFFFFF"/>
          </w:tcPr>
          <w:p w14:paraId="24046DFE" w14:textId="77777777" w:rsidR="001F3620" w:rsidRPr="00E30F2C" w:rsidRDefault="001F3620" w:rsidP="00C64288">
            <w:pPr>
              <w:spacing w:after="0" w:line="240" w:lineRule="auto"/>
              <w:jc w:val="center"/>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1</w:t>
            </w:r>
          </w:p>
        </w:tc>
        <w:tc>
          <w:tcPr>
            <w:tcW w:w="1080" w:type="dxa"/>
            <w:tcBorders>
              <w:top w:val="single" w:sz="8" w:space="0" w:color="auto"/>
              <w:left w:val="nil"/>
              <w:bottom w:val="single" w:sz="4" w:space="0" w:color="auto"/>
              <w:right w:val="single" w:sz="8" w:space="0" w:color="auto"/>
            </w:tcBorders>
            <w:shd w:val="clear" w:color="auto" w:fill="FFFFFF"/>
          </w:tcPr>
          <w:p w14:paraId="58FC7733" w14:textId="77777777" w:rsidR="001F3620" w:rsidRPr="00346F61" w:rsidRDefault="001F3620" w:rsidP="00C64288">
            <w:pPr>
              <w:spacing w:after="0" w:line="240" w:lineRule="auto"/>
              <w:jc w:val="center"/>
              <w:rPr>
                <w:rFonts w:ascii="Calibri" w:eastAsia="Times New Roman" w:hAnsi="Calibri" w:cs="Calibri"/>
                <w:color w:val="201F1E"/>
                <w:bdr w:val="none" w:sz="0" w:space="0" w:color="auto" w:frame="1"/>
                <w:lang w:val="en-US" w:eastAsia="el-GR"/>
              </w:rPr>
            </w:pPr>
            <w:r w:rsidRPr="00346F61">
              <w:rPr>
                <w:rFonts w:ascii="Calibri" w:eastAsia="Times New Roman" w:hAnsi="Calibri" w:cs="Calibri"/>
                <w:color w:val="201F1E"/>
                <w:bdr w:val="none" w:sz="0" w:space="0" w:color="auto" w:frame="1"/>
                <w:lang w:val="en-US" w:eastAsia="el-GR"/>
              </w:rPr>
              <w:t>ΝΑΙ</w:t>
            </w:r>
          </w:p>
        </w:tc>
        <w:tc>
          <w:tcPr>
            <w:tcW w:w="1067" w:type="dxa"/>
            <w:tcBorders>
              <w:top w:val="single" w:sz="8" w:space="0" w:color="auto"/>
              <w:left w:val="nil"/>
              <w:bottom w:val="single" w:sz="4" w:space="0" w:color="auto"/>
              <w:right w:val="single" w:sz="8" w:space="0" w:color="auto"/>
            </w:tcBorders>
            <w:shd w:val="clear" w:color="auto" w:fill="FFFFFF"/>
          </w:tcPr>
          <w:p w14:paraId="6875B5C5"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val="en-US" w:eastAsia="el-GR"/>
              </w:rPr>
            </w:pPr>
          </w:p>
        </w:tc>
      </w:tr>
    </w:tbl>
    <w:p w14:paraId="3A0BA2ED" w14:textId="77777777" w:rsidR="001F3620" w:rsidRPr="00334873" w:rsidRDefault="001F3620" w:rsidP="001F3620">
      <w:pPr>
        <w:shd w:val="clear" w:color="auto" w:fill="FFFFFF"/>
        <w:spacing w:after="0" w:line="240" w:lineRule="auto"/>
        <w:rPr>
          <w:rFonts w:ascii="Times New Roman" w:eastAsia="Times New Roman" w:hAnsi="Times New Roman" w:cs="Times New Roman"/>
          <w:color w:val="201F1E"/>
          <w:sz w:val="24"/>
          <w:szCs w:val="24"/>
          <w:lang w:val="en-US" w:eastAsia="el-GR"/>
        </w:rPr>
      </w:pPr>
      <w:r w:rsidRPr="00334873">
        <w:rPr>
          <w:rFonts w:ascii="Calibri" w:eastAsia="Times New Roman" w:hAnsi="Calibri" w:cs="Calibri"/>
          <w:color w:val="1F497D"/>
          <w:bdr w:val="none" w:sz="0" w:space="0" w:color="auto" w:frame="1"/>
          <w:lang w:val="en-US" w:eastAsia="el-GR"/>
        </w:rPr>
        <w:t> </w:t>
      </w:r>
    </w:p>
    <w:p w14:paraId="6B7640B3" w14:textId="77777777" w:rsidR="001F3620" w:rsidRPr="00334873" w:rsidRDefault="001F3620" w:rsidP="001F3620">
      <w:pPr>
        <w:shd w:val="clear" w:color="auto" w:fill="FFFFFF"/>
        <w:spacing w:after="0" w:line="240" w:lineRule="auto"/>
        <w:rPr>
          <w:rFonts w:ascii="Times New Roman" w:eastAsia="Times New Roman" w:hAnsi="Times New Roman" w:cs="Times New Roman"/>
          <w:color w:val="201F1E"/>
          <w:sz w:val="24"/>
          <w:szCs w:val="24"/>
          <w:lang w:val="en-US" w:eastAsia="el-GR"/>
        </w:rPr>
      </w:pPr>
      <w:r w:rsidRPr="00334873">
        <w:rPr>
          <w:rFonts w:ascii="Calibri" w:eastAsia="Times New Roman" w:hAnsi="Calibri" w:cs="Calibri"/>
          <w:color w:val="1F497D"/>
          <w:bdr w:val="none" w:sz="0" w:space="0" w:color="auto" w:frame="1"/>
          <w:lang w:val="en-US" w:eastAsia="el-GR"/>
        </w:rPr>
        <w:t> </w:t>
      </w:r>
    </w:p>
    <w:p w14:paraId="7FE9B2E7" w14:textId="77777777" w:rsidR="001F3620" w:rsidRPr="00E40B0C" w:rsidRDefault="001F3620" w:rsidP="001F3620">
      <w:pPr>
        <w:pStyle w:val="a4"/>
        <w:numPr>
          <w:ilvl w:val="0"/>
          <w:numId w:val="1"/>
        </w:numPr>
        <w:rPr>
          <w:b/>
        </w:rPr>
      </w:pPr>
      <w:r>
        <w:rPr>
          <w:b/>
        </w:rPr>
        <w:t>Κάμερα παρακολούθησης του ουράνιου θόλου</w:t>
      </w:r>
    </w:p>
    <w:p w14:paraId="43813E61" w14:textId="77777777" w:rsidR="001F3620" w:rsidRDefault="001F3620" w:rsidP="001F3620">
      <w:pPr>
        <w:spacing w:line="360" w:lineRule="auto"/>
        <w:jc w:val="both"/>
        <w:rPr>
          <w:rFonts w:eastAsia="Arial" w:cs="Arial"/>
          <w:lang w:eastAsia="el-GR" w:bidi="el-GR"/>
        </w:rPr>
      </w:pPr>
      <w:r>
        <w:rPr>
          <w:rFonts w:eastAsia="Arial" w:cs="Arial"/>
          <w:lang w:eastAsia="el-GR" w:bidi="el-GR"/>
        </w:rPr>
        <w:t xml:space="preserve">Για την παρακολούθηση των συνθηκών νέφωσης στη Δήλο θα εγκατασταθεί κάμερα παρακολούθησης του ουράνιου θόλου, η οποία θα είναι κατάλληλη για εγκατάσταση και λειτουργία σε εξωτερικό χώρο, και θα έχει τη δυνατότητα καταγραφής και μετάδοσης εικόνων σε υπολογιστή μέσω καλωδίου </w:t>
      </w:r>
      <w:r>
        <w:rPr>
          <w:rFonts w:eastAsia="Arial" w:cs="Arial"/>
          <w:lang w:val="en-GB" w:eastAsia="el-GR" w:bidi="el-GR"/>
        </w:rPr>
        <w:t>ethernet</w:t>
      </w:r>
      <w:r>
        <w:rPr>
          <w:rFonts w:eastAsia="Arial" w:cs="Arial"/>
          <w:lang w:eastAsia="el-GR" w:bidi="el-GR"/>
        </w:rPr>
        <w:t xml:space="preserve">. </w:t>
      </w:r>
    </w:p>
    <w:p w14:paraId="5042EFD2" w14:textId="77777777" w:rsidR="001F3620" w:rsidRDefault="001F3620" w:rsidP="001F3620">
      <w:pPr>
        <w:spacing w:line="360" w:lineRule="auto"/>
        <w:jc w:val="both"/>
        <w:rPr>
          <w:rFonts w:eastAsia="Arial" w:cs="Arial"/>
          <w:lang w:eastAsia="el-GR" w:bidi="el-GR"/>
        </w:rPr>
      </w:pPr>
      <w:r>
        <w:rPr>
          <w:rFonts w:eastAsia="Arial" w:cs="Arial"/>
          <w:lang w:eastAsia="el-GR" w:bidi="el-GR"/>
        </w:rPr>
        <w:t>Τα ζητούμενα τεχνικά χαρακτηριστικά του εξοπλισμού περιγράφονται αναλυτικά στη συνέχεια.</w:t>
      </w:r>
    </w:p>
    <w:p w14:paraId="32F72A4D" w14:textId="77777777" w:rsidR="001F3620" w:rsidRDefault="001F3620" w:rsidP="001F3620">
      <w:pPr>
        <w:jc w:val="both"/>
        <w:rPr>
          <w:rFonts w:eastAsia="Arial" w:cs="Arial"/>
          <w:lang w:eastAsia="el-GR" w:bidi="el-GR"/>
        </w:rPr>
      </w:pPr>
    </w:p>
    <w:p w14:paraId="4F1E8BBC" w14:textId="77777777" w:rsidR="001F3620" w:rsidRPr="00042790" w:rsidRDefault="001F3620" w:rsidP="001F3620">
      <w:pPr>
        <w:jc w:val="both"/>
        <w:rPr>
          <w:rFonts w:ascii="Calibri" w:hAnsi="Calibri"/>
          <w:b/>
          <w:u w:val="single"/>
        </w:rPr>
      </w:pPr>
      <w:r w:rsidRPr="00042790">
        <w:rPr>
          <w:rFonts w:ascii="Calibri" w:hAnsi="Calibri"/>
          <w:b/>
          <w:u w:val="single"/>
        </w:rPr>
        <w:t>Ελάχιστα Τεχνικά Χαρακτηριστικά:</w:t>
      </w:r>
    </w:p>
    <w:p w14:paraId="61E39B3D" w14:textId="77777777" w:rsidR="001F3620" w:rsidRPr="00D4026D" w:rsidRDefault="001F3620" w:rsidP="001F3620">
      <w:pPr>
        <w:spacing w:line="360" w:lineRule="auto"/>
        <w:jc w:val="both"/>
      </w:pPr>
      <w:r>
        <w:t xml:space="preserve">Η κάμερα θα πρέπει να έχει τη δυνατότητα παρακολούθησης ολόκληρου του ουράνιου θόλου, λήψης και αποθήκευσης εικόνων με ρυθμιζόμενη συχνότητα και ευκρίνεια, και επικοινωνίας μέσω καλωδίου </w:t>
      </w:r>
      <w:r>
        <w:rPr>
          <w:lang w:val="en-GB"/>
        </w:rPr>
        <w:t>ethernet</w:t>
      </w:r>
      <w:r w:rsidRPr="00B512D9">
        <w:t xml:space="preserve"> </w:t>
      </w:r>
      <w:r>
        <w:t>με υπολογιστή.</w:t>
      </w:r>
      <w:r w:rsidRPr="00E30F2C">
        <w:t xml:space="preserve"> </w:t>
      </w:r>
    </w:p>
    <w:tbl>
      <w:tblPr>
        <w:tblW w:w="0" w:type="auto"/>
        <w:shd w:val="clear" w:color="auto" w:fill="FFFFFF"/>
        <w:tblLayout w:type="fixed"/>
        <w:tblCellMar>
          <w:left w:w="0" w:type="dxa"/>
          <w:right w:w="0" w:type="dxa"/>
        </w:tblCellMar>
        <w:tblLook w:val="04A0" w:firstRow="1" w:lastRow="0" w:firstColumn="1" w:lastColumn="0" w:noHBand="0" w:noVBand="1"/>
      </w:tblPr>
      <w:tblGrid>
        <w:gridCol w:w="640"/>
        <w:gridCol w:w="4238"/>
        <w:gridCol w:w="1080"/>
        <w:gridCol w:w="1080"/>
        <w:gridCol w:w="1067"/>
      </w:tblGrid>
      <w:tr w:rsidR="001F3620" w:rsidRPr="00334873" w14:paraId="7B4FE63A" w14:textId="77777777" w:rsidTr="00C64288">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C75B3C" w14:textId="77777777" w:rsidR="001F3620" w:rsidRPr="00334873" w:rsidRDefault="001F3620" w:rsidP="00C64288">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Α/Α</w:t>
            </w:r>
          </w:p>
        </w:tc>
        <w:tc>
          <w:tcPr>
            <w:tcW w:w="4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03F21A" w14:textId="77777777" w:rsidR="001F3620" w:rsidRPr="00334873" w:rsidRDefault="001F3620" w:rsidP="00C64288">
            <w:pPr>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ΠΕΡΙΓΡΑΦΗ</w:t>
            </w:r>
          </w:p>
        </w:tc>
        <w:tc>
          <w:tcPr>
            <w:tcW w:w="1080" w:type="dxa"/>
            <w:tcBorders>
              <w:top w:val="single" w:sz="8" w:space="0" w:color="auto"/>
              <w:left w:val="nil"/>
              <w:bottom w:val="single" w:sz="8" w:space="0" w:color="auto"/>
              <w:right w:val="single" w:sz="8" w:space="0" w:color="auto"/>
            </w:tcBorders>
            <w:shd w:val="clear" w:color="auto" w:fill="FFFFFF"/>
          </w:tcPr>
          <w:p w14:paraId="2C6B991A"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sidRPr="00BA3B3B">
              <w:rPr>
                <w:b/>
              </w:rPr>
              <w:t>ΠΟΣΟΤΗΤΑ</w:t>
            </w:r>
          </w:p>
        </w:tc>
        <w:tc>
          <w:tcPr>
            <w:tcW w:w="1080" w:type="dxa"/>
            <w:tcBorders>
              <w:top w:val="single" w:sz="8" w:space="0" w:color="auto"/>
              <w:left w:val="nil"/>
              <w:bottom w:val="single" w:sz="8" w:space="0" w:color="auto"/>
              <w:right w:val="single" w:sz="8" w:space="0" w:color="auto"/>
            </w:tcBorders>
            <w:shd w:val="clear" w:color="auto" w:fill="FFFFFF"/>
          </w:tcPr>
          <w:p w14:paraId="36DD4320"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Pr>
                <w:b/>
              </w:rPr>
              <w:t>ΑΠΑΙΤΗΣΗ</w:t>
            </w:r>
          </w:p>
        </w:tc>
        <w:tc>
          <w:tcPr>
            <w:tcW w:w="1067" w:type="dxa"/>
            <w:tcBorders>
              <w:top w:val="single" w:sz="8" w:space="0" w:color="auto"/>
              <w:left w:val="nil"/>
              <w:bottom w:val="single" w:sz="8" w:space="0" w:color="auto"/>
              <w:right w:val="single" w:sz="8" w:space="0" w:color="auto"/>
            </w:tcBorders>
            <w:shd w:val="clear" w:color="auto" w:fill="FFFFFF"/>
          </w:tcPr>
          <w:p w14:paraId="616503CE"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Pr>
                <w:b/>
              </w:rPr>
              <w:t>ΑΠΑΝΤΗΣΗ</w:t>
            </w:r>
          </w:p>
        </w:tc>
      </w:tr>
      <w:tr w:rsidR="001F3620" w:rsidRPr="00334873" w14:paraId="5BF53C70" w14:textId="77777777" w:rsidTr="00C64288">
        <w:tc>
          <w:tcPr>
            <w:tcW w:w="64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3402A98" w14:textId="77777777" w:rsidR="001F3620" w:rsidRPr="00334873" w:rsidRDefault="001F3620" w:rsidP="00C64288">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201F1E"/>
                <w:bdr w:val="none" w:sz="0" w:space="0" w:color="auto" w:frame="1"/>
                <w:lang w:eastAsia="el-GR"/>
              </w:rPr>
              <w:t>1</w:t>
            </w:r>
            <w:r w:rsidRPr="00334873">
              <w:rPr>
                <w:rFonts w:ascii="Calibri" w:eastAsia="Times New Roman" w:hAnsi="Calibri" w:cs="Calibri"/>
                <w:color w:val="201F1E"/>
                <w:bdr w:val="none" w:sz="0" w:space="0" w:color="auto" w:frame="1"/>
                <w:lang w:val="en-US" w:eastAsia="el-GR"/>
              </w:rPr>
              <w:t>.</w:t>
            </w:r>
          </w:p>
        </w:tc>
        <w:tc>
          <w:tcPr>
            <w:tcW w:w="423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FAED5E0" w14:textId="77777777" w:rsidR="001F3620" w:rsidRDefault="001F3620" w:rsidP="00C64288">
            <w:pPr>
              <w:spacing w:after="0" w:line="240" w:lineRule="auto"/>
              <w:rPr>
                <w:rFonts w:ascii="Calibri" w:eastAsia="Times New Roman" w:hAnsi="Calibri" w:cs="Calibri"/>
                <w:b/>
                <w:bCs/>
                <w:color w:val="201F1E"/>
                <w:u w:val="single"/>
                <w:bdr w:val="none" w:sz="0" w:space="0" w:color="auto" w:frame="1"/>
                <w:lang w:eastAsia="el-GR"/>
              </w:rPr>
            </w:pPr>
            <w:r>
              <w:rPr>
                <w:rFonts w:ascii="Calibri" w:eastAsia="Times New Roman" w:hAnsi="Calibri" w:cs="Calibri"/>
                <w:b/>
                <w:bCs/>
                <w:color w:val="201F1E"/>
                <w:u w:val="single"/>
                <w:bdr w:val="none" w:sz="0" w:space="0" w:color="auto" w:frame="1"/>
                <w:lang w:eastAsia="el-GR"/>
              </w:rPr>
              <w:t>Χαρακτηριστικά κάμερας παρακολούθησης του ουράνιου θόλου</w:t>
            </w:r>
          </w:p>
          <w:p w14:paraId="414F9EE2" w14:textId="77777777" w:rsidR="001F3620" w:rsidRDefault="001F3620" w:rsidP="00C64288">
            <w:pPr>
              <w:spacing w:after="0" w:line="240" w:lineRule="auto"/>
              <w:rPr>
                <w:rFonts w:ascii="Calibri" w:eastAsia="Times New Roman" w:hAnsi="Calibri" w:cs="Calibri"/>
                <w:b/>
                <w:bCs/>
                <w:color w:val="201F1E"/>
                <w:u w:val="single"/>
                <w:bdr w:val="none" w:sz="0" w:space="0" w:color="auto" w:frame="1"/>
                <w:lang w:eastAsia="el-GR"/>
              </w:rPr>
            </w:pPr>
          </w:p>
          <w:p w14:paraId="268F19E5" w14:textId="77777777" w:rsidR="001F3620" w:rsidRPr="00B512D9"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Κάρτα</w:t>
            </w:r>
            <w:r w:rsidRPr="00B512D9">
              <w:rPr>
                <w:rFonts w:ascii="Calibri" w:eastAsia="Times New Roman" w:hAnsi="Calibri" w:cs="Calibri"/>
                <w:color w:val="201F1E"/>
                <w:bdr w:val="none" w:sz="0" w:space="0" w:color="auto" w:frame="1"/>
                <w:lang w:eastAsia="el-GR"/>
              </w:rPr>
              <w:t xml:space="preserve"> </w:t>
            </w:r>
            <w:r w:rsidRPr="00B512D9">
              <w:rPr>
                <w:rFonts w:ascii="Calibri" w:eastAsia="Times New Roman" w:hAnsi="Calibri" w:cs="Calibri"/>
                <w:color w:val="201F1E"/>
                <w:bdr w:val="none" w:sz="0" w:space="0" w:color="auto" w:frame="1"/>
                <w:lang w:val="en-US" w:eastAsia="el-GR"/>
              </w:rPr>
              <w:t>MicroSD</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 xml:space="preserve">χωρητικότητας τουλάχιστον </w:t>
            </w:r>
            <w:r w:rsidRPr="00B512D9">
              <w:rPr>
                <w:rFonts w:ascii="Calibri" w:eastAsia="Times New Roman" w:hAnsi="Calibri" w:cs="Calibri"/>
                <w:color w:val="201F1E"/>
                <w:bdr w:val="none" w:sz="0" w:space="0" w:color="auto" w:frame="1"/>
                <w:lang w:eastAsia="el-GR"/>
              </w:rPr>
              <w:t xml:space="preserve">4 </w:t>
            </w:r>
            <w:r w:rsidRPr="00B512D9">
              <w:rPr>
                <w:rFonts w:ascii="Calibri" w:eastAsia="Times New Roman" w:hAnsi="Calibri" w:cs="Calibri"/>
                <w:color w:val="201F1E"/>
                <w:bdr w:val="none" w:sz="0" w:space="0" w:color="auto" w:frame="1"/>
                <w:lang w:val="en-US" w:eastAsia="el-GR"/>
              </w:rPr>
              <w:t>GB</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για αποθήκευση εικόνων</w:t>
            </w:r>
          </w:p>
          <w:p w14:paraId="5AE13F34" w14:textId="77777777" w:rsidR="001F3620" w:rsidRPr="00B512D9"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Αδιάβροχο</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και</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ανθεκτικό</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σε</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κραδασμούς</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περίβλημα</w:t>
            </w:r>
            <w:r w:rsidRPr="00B512D9">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 xml:space="preserve">αντοχή σε θερμοκρασίες </w:t>
            </w:r>
            <w:r w:rsidRPr="00B512D9">
              <w:rPr>
                <w:rFonts w:ascii="Calibri" w:eastAsia="Times New Roman" w:hAnsi="Calibri" w:cs="Calibri"/>
                <w:color w:val="201F1E"/>
                <w:bdr w:val="none" w:sz="0" w:space="0" w:color="auto" w:frame="1"/>
                <w:lang w:eastAsia="el-GR"/>
              </w:rPr>
              <w:t xml:space="preserve">-40 </w:t>
            </w:r>
            <w:r w:rsidRPr="00B512D9">
              <w:rPr>
                <w:rFonts w:ascii="Calibri" w:eastAsia="Times New Roman" w:hAnsi="Calibri" w:cs="Calibri"/>
                <w:color w:val="201F1E"/>
                <w:bdr w:val="none" w:sz="0" w:space="0" w:color="auto" w:frame="1"/>
                <w:lang w:val="en-US" w:eastAsia="el-GR"/>
              </w:rPr>
              <w:t>to</w:t>
            </w:r>
            <w:r w:rsidRPr="00B512D9">
              <w:rPr>
                <w:rFonts w:ascii="Calibri" w:eastAsia="Times New Roman" w:hAnsi="Calibri" w:cs="Calibri"/>
                <w:color w:val="201F1E"/>
                <w:bdr w:val="none" w:sz="0" w:space="0" w:color="auto" w:frame="1"/>
                <w:lang w:eastAsia="el-GR"/>
              </w:rPr>
              <w:t xml:space="preserve"> 50°</w:t>
            </w:r>
            <w:r w:rsidRPr="00B512D9">
              <w:rPr>
                <w:rFonts w:ascii="Calibri" w:eastAsia="Times New Roman" w:hAnsi="Calibri" w:cs="Calibri"/>
                <w:color w:val="201F1E"/>
                <w:bdr w:val="none" w:sz="0" w:space="0" w:color="auto" w:frame="1"/>
                <w:lang w:val="en-US" w:eastAsia="el-GR"/>
              </w:rPr>
              <w:t>C</w:t>
            </w:r>
            <w:r w:rsidRPr="00B512D9">
              <w:rPr>
                <w:rFonts w:ascii="Calibri" w:eastAsia="Times New Roman" w:hAnsi="Calibri" w:cs="Calibri"/>
                <w:color w:val="201F1E"/>
                <w:bdr w:val="none" w:sz="0" w:space="0" w:color="auto" w:frame="1"/>
                <w:lang w:eastAsia="el-GR"/>
              </w:rPr>
              <w:t>)</w:t>
            </w:r>
          </w:p>
          <w:p w14:paraId="0E42A601" w14:textId="77777777" w:rsidR="001F3620" w:rsidRPr="00DB40C4" w:rsidRDefault="001F3620" w:rsidP="001F3620">
            <w:pPr>
              <w:pStyle w:val="a4"/>
              <w:numPr>
                <w:ilvl w:val="0"/>
                <w:numId w:val="8"/>
              </w:numPr>
              <w:spacing w:after="0" w:line="240" w:lineRule="auto"/>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Κατάλληλη</w:t>
            </w:r>
            <w:r w:rsidRPr="00DB40C4">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για</w:t>
            </w:r>
            <w:r w:rsidRPr="00DB40C4">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εγκατάσταση</w:t>
            </w:r>
            <w:r w:rsidRPr="00DB40C4">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σε</w:t>
            </w:r>
            <w:r w:rsidRPr="00DB40C4">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οροφές</w:t>
            </w:r>
            <w:r w:rsidRPr="00DB40C4">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και</w:t>
            </w:r>
            <w:r w:rsidRPr="00DB40C4">
              <w:rPr>
                <w:rFonts w:ascii="Calibri" w:eastAsia="Times New Roman" w:hAnsi="Calibri" w:cs="Calibri"/>
                <w:color w:val="201F1E"/>
                <w:bdr w:val="none" w:sz="0" w:space="0" w:color="auto" w:frame="1"/>
                <w:lang w:eastAsia="el-GR"/>
              </w:rPr>
              <w:t xml:space="preserve"> </w:t>
            </w:r>
            <w:r>
              <w:rPr>
                <w:rFonts w:ascii="Calibri" w:eastAsia="Times New Roman" w:hAnsi="Calibri" w:cs="Calibri"/>
                <w:color w:val="201F1E"/>
                <w:bdr w:val="none" w:sz="0" w:space="0" w:color="auto" w:frame="1"/>
                <w:lang w:eastAsia="el-GR"/>
              </w:rPr>
              <w:t>τοίχους</w:t>
            </w:r>
          </w:p>
        </w:tc>
        <w:tc>
          <w:tcPr>
            <w:tcW w:w="1080" w:type="dxa"/>
            <w:tcBorders>
              <w:top w:val="single" w:sz="8" w:space="0" w:color="auto"/>
              <w:left w:val="nil"/>
              <w:bottom w:val="single" w:sz="4" w:space="0" w:color="auto"/>
              <w:right w:val="single" w:sz="8" w:space="0" w:color="auto"/>
            </w:tcBorders>
            <w:shd w:val="clear" w:color="auto" w:fill="FFFFFF"/>
          </w:tcPr>
          <w:p w14:paraId="2DE72E5C" w14:textId="77777777" w:rsidR="001F3620" w:rsidRPr="00E30F2C" w:rsidRDefault="001F3620" w:rsidP="00C64288">
            <w:pPr>
              <w:spacing w:after="0" w:line="240" w:lineRule="auto"/>
              <w:jc w:val="center"/>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1</w:t>
            </w:r>
          </w:p>
        </w:tc>
        <w:tc>
          <w:tcPr>
            <w:tcW w:w="1080" w:type="dxa"/>
            <w:tcBorders>
              <w:top w:val="single" w:sz="8" w:space="0" w:color="auto"/>
              <w:left w:val="nil"/>
              <w:bottom w:val="single" w:sz="4" w:space="0" w:color="auto"/>
              <w:right w:val="single" w:sz="8" w:space="0" w:color="auto"/>
            </w:tcBorders>
            <w:shd w:val="clear" w:color="auto" w:fill="FFFFFF"/>
          </w:tcPr>
          <w:p w14:paraId="18EA4987" w14:textId="77777777" w:rsidR="001F3620" w:rsidRPr="00346F61" w:rsidRDefault="001F3620" w:rsidP="00C64288">
            <w:pPr>
              <w:spacing w:after="0" w:line="240" w:lineRule="auto"/>
              <w:jc w:val="center"/>
              <w:rPr>
                <w:rFonts w:ascii="Calibri" w:eastAsia="Times New Roman" w:hAnsi="Calibri" w:cs="Calibri"/>
                <w:color w:val="201F1E"/>
                <w:bdr w:val="none" w:sz="0" w:space="0" w:color="auto" w:frame="1"/>
                <w:lang w:val="en-US" w:eastAsia="el-GR"/>
              </w:rPr>
            </w:pPr>
            <w:r w:rsidRPr="00346F61">
              <w:rPr>
                <w:rFonts w:ascii="Calibri" w:eastAsia="Times New Roman" w:hAnsi="Calibri" w:cs="Calibri"/>
                <w:color w:val="201F1E"/>
                <w:bdr w:val="none" w:sz="0" w:space="0" w:color="auto" w:frame="1"/>
                <w:lang w:val="en-US" w:eastAsia="el-GR"/>
              </w:rPr>
              <w:t>ΝΑΙ</w:t>
            </w:r>
          </w:p>
        </w:tc>
        <w:tc>
          <w:tcPr>
            <w:tcW w:w="1067" w:type="dxa"/>
            <w:tcBorders>
              <w:top w:val="single" w:sz="8" w:space="0" w:color="auto"/>
              <w:left w:val="nil"/>
              <w:bottom w:val="single" w:sz="4" w:space="0" w:color="auto"/>
              <w:right w:val="single" w:sz="8" w:space="0" w:color="auto"/>
            </w:tcBorders>
            <w:shd w:val="clear" w:color="auto" w:fill="FFFFFF"/>
          </w:tcPr>
          <w:p w14:paraId="6F138C2B"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val="en-US" w:eastAsia="el-GR"/>
              </w:rPr>
            </w:pPr>
          </w:p>
        </w:tc>
      </w:tr>
    </w:tbl>
    <w:p w14:paraId="6A1C8767" w14:textId="77777777" w:rsidR="001F3620" w:rsidRPr="00334873" w:rsidRDefault="001F3620" w:rsidP="001F3620">
      <w:pPr>
        <w:shd w:val="clear" w:color="auto" w:fill="FFFFFF"/>
        <w:spacing w:after="0" w:line="240" w:lineRule="auto"/>
        <w:rPr>
          <w:rFonts w:ascii="Times New Roman" w:eastAsia="Times New Roman" w:hAnsi="Times New Roman" w:cs="Times New Roman"/>
          <w:color w:val="201F1E"/>
          <w:sz w:val="24"/>
          <w:szCs w:val="24"/>
          <w:lang w:val="en-US" w:eastAsia="el-GR"/>
        </w:rPr>
      </w:pPr>
      <w:r w:rsidRPr="00334873">
        <w:rPr>
          <w:rFonts w:ascii="Calibri" w:eastAsia="Times New Roman" w:hAnsi="Calibri" w:cs="Calibri"/>
          <w:color w:val="1F497D"/>
          <w:bdr w:val="none" w:sz="0" w:space="0" w:color="auto" w:frame="1"/>
          <w:lang w:val="en-US" w:eastAsia="el-GR"/>
        </w:rPr>
        <w:t> </w:t>
      </w:r>
    </w:p>
    <w:p w14:paraId="638357C7" w14:textId="77777777" w:rsidR="001F3620" w:rsidRDefault="001F3620" w:rsidP="001F3620">
      <w:pPr>
        <w:shd w:val="clear" w:color="auto" w:fill="FFFFFF"/>
        <w:spacing w:after="0" w:line="240" w:lineRule="auto"/>
        <w:rPr>
          <w:rFonts w:ascii="Calibri" w:eastAsia="Times New Roman" w:hAnsi="Calibri" w:cs="Calibri"/>
          <w:color w:val="1F497D"/>
          <w:bdr w:val="none" w:sz="0" w:space="0" w:color="auto" w:frame="1"/>
          <w:lang w:eastAsia="el-GR"/>
        </w:rPr>
      </w:pPr>
      <w:r w:rsidRPr="00334873">
        <w:rPr>
          <w:rFonts w:ascii="Calibri" w:eastAsia="Times New Roman" w:hAnsi="Calibri" w:cs="Calibri"/>
          <w:color w:val="1F497D"/>
          <w:bdr w:val="none" w:sz="0" w:space="0" w:color="auto" w:frame="1"/>
          <w:lang w:val="en-US" w:eastAsia="el-GR"/>
        </w:rPr>
        <w:t> </w:t>
      </w:r>
    </w:p>
    <w:p w14:paraId="0680A371" w14:textId="77777777" w:rsidR="007C2006" w:rsidRDefault="007C2006" w:rsidP="001F3620">
      <w:pPr>
        <w:shd w:val="clear" w:color="auto" w:fill="FFFFFF"/>
        <w:spacing w:after="0" w:line="240" w:lineRule="auto"/>
        <w:rPr>
          <w:rFonts w:ascii="Calibri" w:eastAsia="Times New Roman" w:hAnsi="Calibri" w:cs="Calibri"/>
          <w:color w:val="1F497D"/>
          <w:bdr w:val="none" w:sz="0" w:space="0" w:color="auto" w:frame="1"/>
          <w:lang w:eastAsia="el-GR"/>
        </w:rPr>
      </w:pPr>
    </w:p>
    <w:p w14:paraId="0D44AAD4" w14:textId="77777777" w:rsidR="007C2006" w:rsidRDefault="007C2006" w:rsidP="001F3620">
      <w:pPr>
        <w:shd w:val="clear" w:color="auto" w:fill="FFFFFF"/>
        <w:spacing w:after="0" w:line="240" w:lineRule="auto"/>
        <w:rPr>
          <w:rFonts w:ascii="Calibri" w:eastAsia="Times New Roman" w:hAnsi="Calibri" w:cs="Calibri"/>
          <w:color w:val="1F497D"/>
          <w:bdr w:val="none" w:sz="0" w:space="0" w:color="auto" w:frame="1"/>
          <w:lang w:eastAsia="el-GR"/>
        </w:rPr>
      </w:pPr>
    </w:p>
    <w:p w14:paraId="065D6721" w14:textId="77777777" w:rsidR="007C2006" w:rsidRPr="007C2006" w:rsidRDefault="007C2006" w:rsidP="001F3620">
      <w:pPr>
        <w:shd w:val="clear" w:color="auto" w:fill="FFFFFF"/>
        <w:spacing w:after="0" w:line="240" w:lineRule="auto"/>
        <w:rPr>
          <w:rFonts w:ascii="Times New Roman" w:eastAsia="Times New Roman" w:hAnsi="Times New Roman" w:cs="Times New Roman"/>
          <w:color w:val="201F1E"/>
          <w:sz w:val="24"/>
          <w:szCs w:val="24"/>
          <w:lang w:eastAsia="el-GR"/>
        </w:rPr>
      </w:pPr>
    </w:p>
    <w:p w14:paraId="356A9F01" w14:textId="77777777" w:rsidR="001F3620" w:rsidRPr="00E40B0C" w:rsidRDefault="001F3620" w:rsidP="001F3620">
      <w:pPr>
        <w:pStyle w:val="a4"/>
        <w:numPr>
          <w:ilvl w:val="0"/>
          <w:numId w:val="1"/>
        </w:numPr>
        <w:rPr>
          <w:b/>
        </w:rPr>
      </w:pPr>
      <w:r>
        <w:rPr>
          <w:b/>
        </w:rPr>
        <w:t>Τρεις μετεωρολογικοί σταθμοί για τη μελέτη του μικροκλίματος της περιοχής</w:t>
      </w:r>
    </w:p>
    <w:p w14:paraId="5662C9B9" w14:textId="77777777" w:rsidR="001F3620" w:rsidRDefault="001F3620" w:rsidP="001F3620">
      <w:pPr>
        <w:spacing w:line="360" w:lineRule="auto"/>
        <w:jc w:val="both"/>
        <w:rPr>
          <w:rFonts w:eastAsia="Arial" w:cs="Arial"/>
          <w:lang w:eastAsia="el-GR" w:bidi="el-GR"/>
        </w:rPr>
      </w:pPr>
      <w:r>
        <w:rPr>
          <w:rFonts w:eastAsia="Arial" w:cs="Arial"/>
          <w:lang w:eastAsia="el-GR" w:bidi="el-GR"/>
        </w:rPr>
        <w:t>Για την παρακολούθηση του μικροκλίματος στην περιοχή της Δήλου θα χρειαστεί η εγκατάσταση τριών αυτόνομων μετεωρολογικών σταθμών που θα μετρούν τη θερμοκρασία, την ταχύτητα και τη διεύθυνση του ανέμου και τη σχετική υγρασία</w:t>
      </w:r>
      <w:r w:rsidRPr="007A35E7">
        <w:rPr>
          <w:rFonts w:eastAsia="Arial" w:cs="Arial"/>
          <w:lang w:eastAsia="el-GR" w:bidi="el-GR"/>
        </w:rPr>
        <w:t xml:space="preserve"> </w:t>
      </w:r>
      <w:r>
        <w:rPr>
          <w:rFonts w:eastAsia="Arial" w:cs="Arial"/>
          <w:lang w:eastAsia="el-GR" w:bidi="el-GR"/>
        </w:rPr>
        <w:t>του αέρα με σκοπό τη μελέτη του μικροκλίματος της περιοχής. Οι τρεις σταθμοί θα πρέπει να είναι εξοπλισμένοι με μπαταρία που θα εξασφαλίζει ενεργειακή αυτονομία καθώς και με σύστημα καταγραφής και αποθήκευσης δεδομένων (</w:t>
      </w:r>
      <w:r>
        <w:rPr>
          <w:rFonts w:eastAsia="Arial" w:cs="Arial"/>
          <w:lang w:val="en-GB" w:eastAsia="el-GR" w:bidi="el-GR"/>
        </w:rPr>
        <w:t>data</w:t>
      </w:r>
      <w:r w:rsidRPr="004F3A22">
        <w:rPr>
          <w:rFonts w:eastAsia="Arial" w:cs="Arial"/>
          <w:lang w:eastAsia="el-GR" w:bidi="el-GR"/>
        </w:rPr>
        <w:t xml:space="preserve"> </w:t>
      </w:r>
      <w:r>
        <w:rPr>
          <w:rFonts w:eastAsia="Arial" w:cs="Arial"/>
          <w:lang w:val="en-GB" w:eastAsia="el-GR" w:bidi="el-GR"/>
        </w:rPr>
        <w:t>logger</w:t>
      </w:r>
      <w:r>
        <w:rPr>
          <w:rFonts w:eastAsia="Arial" w:cs="Arial"/>
          <w:lang w:eastAsia="el-GR" w:bidi="el-GR"/>
        </w:rPr>
        <w:t>).</w:t>
      </w:r>
    </w:p>
    <w:p w14:paraId="26E19F51" w14:textId="77777777" w:rsidR="001F3620" w:rsidRDefault="001F3620" w:rsidP="001F3620">
      <w:pPr>
        <w:spacing w:line="360" w:lineRule="auto"/>
        <w:jc w:val="both"/>
        <w:rPr>
          <w:rFonts w:eastAsia="Arial" w:cs="Arial"/>
          <w:lang w:eastAsia="el-GR" w:bidi="el-GR"/>
        </w:rPr>
      </w:pPr>
      <w:r>
        <w:rPr>
          <w:rFonts w:eastAsia="Arial" w:cs="Arial"/>
          <w:lang w:eastAsia="el-GR" w:bidi="el-GR"/>
        </w:rPr>
        <w:t>Τα ζητούμενα τεχνικά χαρακτηριστικά του εξοπλισμού περιγράφονται αναλυτικά στη συνέχεια.</w:t>
      </w:r>
    </w:p>
    <w:p w14:paraId="38A9A97D" w14:textId="77777777" w:rsidR="001F3620" w:rsidRDefault="001F3620" w:rsidP="001F3620">
      <w:pPr>
        <w:jc w:val="both"/>
        <w:rPr>
          <w:rFonts w:eastAsia="Arial" w:cs="Arial"/>
          <w:lang w:eastAsia="el-GR" w:bidi="el-GR"/>
        </w:rPr>
      </w:pPr>
    </w:p>
    <w:p w14:paraId="5FD7E9B0" w14:textId="77777777" w:rsidR="001F3620" w:rsidRPr="00042790" w:rsidRDefault="001F3620" w:rsidP="001F3620">
      <w:pPr>
        <w:jc w:val="both"/>
        <w:rPr>
          <w:rFonts w:ascii="Calibri" w:hAnsi="Calibri"/>
          <w:b/>
          <w:u w:val="single"/>
        </w:rPr>
      </w:pPr>
      <w:r w:rsidRPr="00042790">
        <w:rPr>
          <w:rFonts w:ascii="Calibri" w:hAnsi="Calibri"/>
          <w:b/>
          <w:u w:val="single"/>
        </w:rPr>
        <w:t>Ελάχιστα Τεχνικά Χαρακτηριστικά:</w:t>
      </w:r>
    </w:p>
    <w:p w14:paraId="792CF780" w14:textId="77777777" w:rsidR="001F3620" w:rsidRPr="00D4026D" w:rsidRDefault="001F3620" w:rsidP="001F3620">
      <w:pPr>
        <w:spacing w:line="360" w:lineRule="auto"/>
        <w:jc w:val="both"/>
      </w:pPr>
      <w:r w:rsidRPr="00D4026D">
        <w:t>Ο</w:t>
      </w:r>
      <w:r>
        <w:t>ι</w:t>
      </w:r>
      <w:r w:rsidRPr="00D4026D">
        <w:t xml:space="preserve"> </w:t>
      </w:r>
      <w:r>
        <w:t>μετεωρολογικοί σταθμοί</w:t>
      </w:r>
      <w:r w:rsidRPr="00D4026D">
        <w:t xml:space="preserve"> θα πρέπει να </w:t>
      </w:r>
      <w:r>
        <w:t>είναι εξοπλισμένοι κατ’ ελάχιστο με θερμόμετρο, υγρόμετρο, ανεμόμετρο</w:t>
      </w:r>
      <w:r w:rsidRPr="00D4026D">
        <w:t>,</w:t>
      </w:r>
      <w:r>
        <w:t xml:space="preserve"> και σύστημα καταγραφής δεδομένων (</w:t>
      </w:r>
      <w:r>
        <w:rPr>
          <w:lang w:val="en-GB"/>
        </w:rPr>
        <w:t>data</w:t>
      </w:r>
      <w:r w:rsidRPr="009F5ABF">
        <w:t xml:space="preserve"> </w:t>
      </w:r>
      <w:r>
        <w:rPr>
          <w:lang w:val="en-GB"/>
        </w:rPr>
        <w:t>logger</w:t>
      </w:r>
      <w:r>
        <w:t xml:space="preserve">) από το οποίο θα μπορεί να πραγματοποιηθεί η συλλογή των δεδομένων με τη χρήση </w:t>
      </w:r>
      <w:r>
        <w:rPr>
          <w:lang w:val="en-GB"/>
        </w:rPr>
        <w:t>USB</w:t>
      </w:r>
      <w:r w:rsidRPr="009F5ABF">
        <w:t xml:space="preserve"> </w:t>
      </w:r>
      <w:r>
        <w:t>καλωδίου. Το υγρόμετρο και το θερμόμετρο θα πρέπει να είναι εγκατεστημένα σε ειδική θήκη που θα τα προστατεύει από την άμεση έκθεση στην ηλιακή ακτινοβολία</w:t>
      </w:r>
      <w:r w:rsidRPr="00D4026D">
        <w:t>.</w:t>
      </w:r>
    </w:p>
    <w:tbl>
      <w:tblPr>
        <w:tblW w:w="0" w:type="auto"/>
        <w:shd w:val="clear" w:color="auto" w:fill="FFFFFF"/>
        <w:tblLayout w:type="fixed"/>
        <w:tblCellMar>
          <w:left w:w="0" w:type="dxa"/>
          <w:right w:w="0" w:type="dxa"/>
        </w:tblCellMar>
        <w:tblLook w:val="04A0" w:firstRow="1" w:lastRow="0" w:firstColumn="1" w:lastColumn="0" w:noHBand="0" w:noVBand="1"/>
      </w:tblPr>
      <w:tblGrid>
        <w:gridCol w:w="640"/>
        <w:gridCol w:w="4238"/>
        <w:gridCol w:w="1080"/>
        <w:gridCol w:w="1080"/>
        <w:gridCol w:w="1067"/>
      </w:tblGrid>
      <w:tr w:rsidR="001F3620" w:rsidRPr="00334873" w14:paraId="705C0C85" w14:textId="77777777" w:rsidTr="00C64288">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1FDF49" w14:textId="77777777" w:rsidR="001F3620" w:rsidRPr="00334873" w:rsidRDefault="001F3620" w:rsidP="00C64288">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Α/Α</w:t>
            </w:r>
          </w:p>
        </w:tc>
        <w:tc>
          <w:tcPr>
            <w:tcW w:w="4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C5E20A" w14:textId="77777777" w:rsidR="001F3620" w:rsidRPr="00334873" w:rsidRDefault="001F3620" w:rsidP="00C64288">
            <w:pPr>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ΠΕΡΙΓΡΑΦΗ</w:t>
            </w:r>
          </w:p>
        </w:tc>
        <w:tc>
          <w:tcPr>
            <w:tcW w:w="1080" w:type="dxa"/>
            <w:tcBorders>
              <w:top w:val="single" w:sz="8" w:space="0" w:color="auto"/>
              <w:left w:val="nil"/>
              <w:bottom w:val="single" w:sz="8" w:space="0" w:color="auto"/>
              <w:right w:val="single" w:sz="8" w:space="0" w:color="auto"/>
            </w:tcBorders>
            <w:shd w:val="clear" w:color="auto" w:fill="FFFFFF"/>
          </w:tcPr>
          <w:p w14:paraId="747D7066"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sidRPr="00BA3B3B">
              <w:rPr>
                <w:b/>
              </w:rPr>
              <w:t>ΠΟΣΟΤΗΤΑ</w:t>
            </w:r>
          </w:p>
        </w:tc>
        <w:tc>
          <w:tcPr>
            <w:tcW w:w="1080" w:type="dxa"/>
            <w:tcBorders>
              <w:top w:val="single" w:sz="8" w:space="0" w:color="auto"/>
              <w:left w:val="nil"/>
              <w:bottom w:val="single" w:sz="8" w:space="0" w:color="auto"/>
              <w:right w:val="single" w:sz="8" w:space="0" w:color="auto"/>
            </w:tcBorders>
            <w:shd w:val="clear" w:color="auto" w:fill="FFFFFF"/>
          </w:tcPr>
          <w:p w14:paraId="0B4DDFEF"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Pr>
                <w:b/>
              </w:rPr>
              <w:t>ΑΠΑΙΤΗΣΗ</w:t>
            </w:r>
          </w:p>
        </w:tc>
        <w:tc>
          <w:tcPr>
            <w:tcW w:w="1067" w:type="dxa"/>
            <w:tcBorders>
              <w:top w:val="single" w:sz="8" w:space="0" w:color="auto"/>
              <w:left w:val="nil"/>
              <w:bottom w:val="single" w:sz="8" w:space="0" w:color="auto"/>
              <w:right w:val="single" w:sz="8" w:space="0" w:color="auto"/>
            </w:tcBorders>
            <w:shd w:val="clear" w:color="auto" w:fill="FFFFFF"/>
          </w:tcPr>
          <w:p w14:paraId="4594966F"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eastAsia="el-GR"/>
              </w:rPr>
            </w:pPr>
            <w:r>
              <w:rPr>
                <w:b/>
              </w:rPr>
              <w:t>ΑΠΑΝΤΗΣΗ</w:t>
            </w:r>
          </w:p>
        </w:tc>
      </w:tr>
      <w:tr w:rsidR="001F3620" w:rsidRPr="00334873" w14:paraId="6141C1A7" w14:textId="77777777" w:rsidTr="00C64288">
        <w:tc>
          <w:tcPr>
            <w:tcW w:w="64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592F3F" w14:textId="77777777" w:rsidR="001F3620" w:rsidRPr="00334873" w:rsidRDefault="001F3620" w:rsidP="00C64288">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201F1E"/>
                <w:bdr w:val="none" w:sz="0" w:space="0" w:color="auto" w:frame="1"/>
                <w:lang w:eastAsia="el-GR"/>
              </w:rPr>
              <w:t>1</w:t>
            </w:r>
            <w:r w:rsidRPr="00334873">
              <w:rPr>
                <w:rFonts w:ascii="Calibri" w:eastAsia="Times New Roman" w:hAnsi="Calibri" w:cs="Calibri"/>
                <w:color w:val="201F1E"/>
                <w:bdr w:val="none" w:sz="0" w:space="0" w:color="auto" w:frame="1"/>
                <w:lang w:val="en-US" w:eastAsia="el-GR"/>
              </w:rPr>
              <w:t>.</w:t>
            </w:r>
          </w:p>
        </w:tc>
        <w:tc>
          <w:tcPr>
            <w:tcW w:w="423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6765123" w14:textId="77777777" w:rsidR="001F3620" w:rsidRDefault="001F3620" w:rsidP="00C64288">
            <w:pPr>
              <w:spacing w:after="0" w:line="240" w:lineRule="auto"/>
              <w:rPr>
                <w:rFonts w:ascii="Calibri" w:eastAsia="Times New Roman" w:hAnsi="Calibri" w:cs="Calibri"/>
                <w:b/>
                <w:bCs/>
                <w:color w:val="201F1E"/>
                <w:u w:val="single"/>
                <w:bdr w:val="none" w:sz="0" w:space="0" w:color="auto" w:frame="1"/>
                <w:lang w:eastAsia="el-GR"/>
              </w:rPr>
            </w:pPr>
            <w:r>
              <w:rPr>
                <w:rFonts w:ascii="Calibri" w:eastAsia="Times New Roman" w:hAnsi="Calibri" w:cs="Calibri"/>
                <w:b/>
                <w:bCs/>
                <w:color w:val="201F1E"/>
                <w:u w:val="single"/>
                <w:bdr w:val="none" w:sz="0" w:space="0" w:color="auto" w:frame="1"/>
                <w:lang w:eastAsia="el-GR"/>
              </w:rPr>
              <w:t>Χαρακτηριστικά μετεωρολογικών σταθμών</w:t>
            </w:r>
          </w:p>
          <w:p w14:paraId="34138FF8" w14:textId="77777777" w:rsidR="001F3620" w:rsidRPr="00A00641" w:rsidRDefault="001F3620" w:rsidP="00C64288">
            <w:pPr>
              <w:spacing w:after="0" w:line="240" w:lineRule="auto"/>
              <w:rPr>
                <w:rFonts w:ascii="Calibri" w:eastAsia="Times New Roman" w:hAnsi="Calibri" w:cs="Calibri"/>
                <w:b/>
                <w:bCs/>
                <w:color w:val="201F1E"/>
                <w:u w:val="single"/>
                <w:bdr w:val="none" w:sz="0" w:space="0" w:color="auto" w:frame="1"/>
                <w:lang w:eastAsia="el-GR"/>
              </w:rPr>
            </w:pPr>
          </w:p>
          <w:p w14:paraId="6D86F86E" w14:textId="77777777" w:rsidR="001F3620" w:rsidRPr="00A00641" w:rsidRDefault="001F3620" w:rsidP="001F3620">
            <w:pPr>
              <w:pStyle w:val="a4"/>
              <w:numPr>
                <w:ilvl w:val="0"/>
                <w:numId w:val="9"/>
              </w:numPr>
              <w:spacing w:after="0" w:line="240" w:lineRule="auto"/>
              <w:rPr>
                <w:rFonts w:ascii="Calibri" w:eastAsia="Times New Roman" w:hAnsi="Calibri" w:cs="Calibri"/>
                <w:color w:val="201F1E"/>
                <w:bdr w:val="none" w:sz="0" w:space="0" w:color="auto" w:frame="1"/>
                <w:lang w:eastAsia="el-GR"/>
              </w:rPr>
            </w:pPr>
            <w:r w:rsidRPr="00A00641">
              <w:rPr>
                <w:rFonts w:ascii="Calibri" w:eastAsia="Times New Roman" w:hAnsi="Calibri" w:cs="Calibri"/>
                <w:color w:val="201F1E"/>
                <w:bdr w:val="none" w:sz="0" w:space="0" w:color="auto" w:frame="1"/>
                <w:lang w:eastAsia="el-GR"/>
              </w:rPr>
              <w:t xml:space="preserve">Υγρόμετρο και θερμόμετρο </w:t>
            </w:r>
          </w:p>
          <w:p w14:paraId="6DF57DE8" w14:textId="77777777" w:rsidR="001F3620" w:rsidRPr="00A00641" w:rsidRDefault="001F3620" w:rsidP="001F3620">
            <w:pPr>
              <w:pStyle w:val="a4"/>
              <w:numPr>
                <w:ilvl w:val="0"/>
                <w:numId w:val="9"/>
              </w:numPr>
              <w:spacing w:after="0" w:line="240" w:lineRule="auto"/>
              <w:rPr>
                <w:rFonts w:ascii="Calibri" w:eastAsia="Times New Roman" w:hAnsi="Calibri" w:cs="Calibri"/>
                <w:color w:val="201F1E"/>
                <w:bdr w:val="none" w:sz="0" w:space="0" w:color="auto" w:frame="1"/>
                <w:lang w:eastAsia="el-GR"/>
              </w:rPr>
            </w:pPr>
            <w:r w:rsidRPr="00A00641">
              <w:rPr>
                <w:rFonts w:ascii="Calibri" w:eastAsia="Times New Roman" w:hAnsi="Calibri" w:cs="Calibri"/>
                <w:color w:val="201F1E"/>
                <w:bdr w:val="none" w:sz="0" w:space="0" w:color="auto" w:frame="1"/>
                <w:lang w:eastAsia="el-GR"/>
              </w:rPr>
              <w:t xml:space="preserve">Ανεμόμετρο </w:t>
            </w:r>
          </w:p>
          <w:p w14:paraId="7DEC277C" w14:textId="77777777" w:rsidR="001F3620" w:rsidRPr="00A00641" w:rsidRDefault="001F3620" w:rsidP="001F3620">
            <w:pPr>
              <w:pStyle w:val="a4"/>
              <w:numPr>
                <w:ilvl w:val="0"/>
                <w:numId w:val="9"/>
              </w:numPr>
              <w:spacing w:after="0" w:line="240" w:lineRule="auto"/>
              <w:rPr>
                <w:rFonts w:ascii="Calibri" w:eastAsia="Times New Roman" w:hAnsi="Calibri" w:cs="Calibri"/>
                <w:color w:val="201F1E"/>
                <w:bdr w:val="none" w:sz="0" w:space="0" w:color="auto" w:frame="1"/>
                <w:lang w:eastAsia="el-GR"/>
              </w:rPr>
            </w:pPr>
            <w:r w:rsidRPr="00A00641">
              <w:rPr>
                <w:rFonts w:ascii="Calibri" w:eastAsia="Times New Roman" w:hAnsi="Calibri" w:cs="Calibri"/>
                <w:color w:val="201F1E"/>
                <w:bdr w:val="none" w:sz="0" w:space="0" w:color="auto" w:frame="1"/>
                <w:lang w:eastAsia="el-GR"/>
              </w:rPr>
              <w:t xml:space="preserve">Σύστημα καταγραφής δεδομένων: </w:t>
            </w:r>
            <w:r w:rsidRPr="00A00641">
              <w:rPr>
                <w:rFonts w:ascii="Calibri" w:eastAsia="Times New Roman" w:hAnsi="Calibri" w:cs="Calibri"/>
                <w:color w:val="201F1E"/>
                <w:bdr w:val="none" w:sz="0" w:space="0" w:color="auto" w:frame="1"/>
                <w:lang w:val="en-GB" w:eastAsia="el-GR"/>
              </w:rPr>
              <w:t>USB</w:t>
            </w:r>
            <w:r w:rsidRPr="00A00641">
              <w:rPr>
                <w:rFonts w:ascii="Calibri" w:eastAsia="Times New Roman" w:hAnsi="Calibri" w:cs="Calibri"/>
                <w:color w:val="201F1E"/>
                <w:bdr w:val="none" w:sz="0" w:space="0" w:color="auto" w:frame="1"/>
                <w:lang w:eastAsia="el-GR"/>
              </w:rPr>
              <w:t xml:space="preserve"> </w:t>
            </w:r>
            <w:r w:rsidRPr="00A00641">
              <w:rPr>
                <w:rFonts w:ascii="Calibri" w:eastAsia="Times New Roman" w:hAnsi="Calibri" w:cs="Calibri"/>
                <w:color w:val="201F1E"/>
                <w:bdr w:val="none" w:sz="0" w:space="0" w:color="auto" w:frame="1"/>
                <w:lang w:val="en-GB" w:eastAsia="el-GR"/>
              </w:rPr>
              <w:t>Micro</w:t>
            </w:r>
            <w:r w:rsidRPr="00A00641">
              <w:rPr>
                <w:rFonts w:ascii="Calibri" w:eastAsia="Times New Roman" w:hAnsi="Calibri" w:cs="Calibri"/>
                <w:color w:val="201F1E"/>
                <w:bdr w:val="none" w:sz="0" w:space="0" w:color="auto" w:frame="1"/>
                <w:lang w:eastAsia="el-GR"/>
              </w:rPr>
              <w:t xml:space="preserve"> </w:t>
            </w:r>
            <w:r w:rsidRPr="00A00641">
              <w:rPr>
                <w:rFonts w:ascii="Calibri" w:eastAsia="Times New Roman" w:hAnsi="Calibri" w:cs="Calibri"/>
                <w:color w:val="201F1E"/>
                <w:bdr w:val="none" w:sz="0" w:space="0" w:color="auto" w:frame="1"/>
                <w:lang w:val="en-GB" w:eastAsia="el-GR"/>
              </w:rPr>
              <w:t>Station</w:t>
            </w:r>
            <w:r w:rsidRPr="00A00641">
              <w:rPr>
                <w:rFonts w:ascii="Calibri" w:eastAsia="Times New Roman" w:hAnsi="Calibri" w:cs="Calibri"/>
                <w:color w:val="201F1E"/>
                <w:bdr w:val="none" w:sz="0" w:space="0" w:color="auto" w:frame="1"/>
                <w:lang w:eastAsia="el-GR"/>
              </w:rPr>
              <w:t xml:space="preserve"> </w:t>
            </w:r>
            <w:r w:rsidRPr="00A00641">
              <w:rPr>
                <w:rFonts w:ascii="Calibri" w:eastAsia="Times New Roman" w:hAnsi="Calibri" w:cs="Calibri"/>
                <w:color w:val="201F1E"/>
                <w:bdr w:val="none" w:sz="0" w:space="0" w:color="auto" w:frame="1"/>
                <w:lang w:val="en-GB" w:eastAsia="el-GR"/>
              </w:rPr>
              <w:t>Data</w:t>
            </w:r>
            <w:r w:rsidRPr="00A00641">
              <w:rPr>
                <w:rFonts w:ascii="Calibri" w:eastAsia="Times New Roman" w:hAnsi="Calibri" w:cs="Calibri"/>
                <w:color w:val="201F1E"/>
                <w:bdr w:val="none" w:sz="0" w:space="0" w:color="auto" w:frame="1"/>
                <w:lang w:eastAsia="el-GR"/>
              </w:rPr>
              <w:t xml:space="preserve"> </w:t>
            </w:r>
            <w:r w:rsidRPr="00A00641">
              <w:rPr>
                <w:rFonts w:ascii="Calibri" w:eastAsia="Times New Roman" w:hAnsi="Calibri" w:cs="Calibri"/>
                <w:color w:val="201F1E"/>
                <w:bdr w:val="none" w:sz="0" w:space="0" w:color="auto" w:frame="1"/>
                <w:lang w:val="en-GB" w:eastAsia="el-GR"/>
              </w:rPr>
              <w:t>Logger</w:t>
            </w:r>
            <w:r w:rsidRPr="00A00641">
              <w:rPr>
                <w:rFonts w:ascii="Calibri" w:eastAsia="Times New Roman" w:hAnsi="Calibri" w:cs="Calibri"/>
                <w:color w:val="201F1E"/>
                <w:bdr w:val="none" w:sz="0" w:space="0" w:color="auto" w:frame="1"/>
                <w:lang w:eastAsia="el-GR"/>
              </w:rPr>
              <w:t xml:space="preserve"> (δυνατότητα για σύνδεση σε </w:t>
            </w:r>
            <w:r w:rsidRPr="00A00641">
              <w:rPr>
                <w:rFonts w:ascii="Calibri" w:eastAsia="Times New Roman" w:hAnsi="Calibri" w:cs="Calibri"/>
                <w:color w:val="201F1E"/>
                <w:bdr w:val="none" w:sz="0" w:space="0" w:color="auto" w:frame="1"/>
                <w:lang w:val="en-GB" w:eastAsia="el-GR"/>
              </w:rPr>
              <w:t>PC</w:t>
            </w:r>
            <w:r w:rsidRPr="00A00641">
              <w:rPr>
                <w:rFonts w:ascii="Calibri" w:eastAsia="Times New Roman" w:hAnsi="Calibri" w:cs="Calibri"/>
                <w:color w:val="201F1E"/>
                <w:bdr w:val="none" w:sz="0" w:space="0" w:color="auto" w:frame="1"/>
                <w:lang w:eastAsia="el-GR"/>
              </w:rPr>
              <w:t xml:space="preserve"> του χρήστη για </w:t>
            </w:r>
            <w:r w:rsidRPr="00A00641">
              <w:rPr>
                <w:rFonts w:ascii="Calibri" w:eastAsia="Times New Roman" w:hAnsi="Calibri" w:cs="Calibri"/>
                <w:color w:val="201F1E"/>
                <w:bdr w:val="none" w:sz="0" w:space="0" w:color="auto" w:frame="1"/>
                <w:lang w:val="en-GB" w:eastAsia="el-GR"/>
              </w:rPr>
              <w:t>download</w:t>
            </w:r>
            <w:r w:rsidRPr="00A00641">
              <w:rPr>
                <w:rFonts w:ascii="Calibri" w:eastAsia="Times New Roman" w:hAnsi="Calibri" w:cs="Calibri"/>
                <w:color w:val="201F1E"/>
                <w:bdr w:val="none" w:sz="0" w:space="0" w:color="auto" w:frame="1"/>
                <w:lang w:eastAsia="el-GR"/>
              </w:rPr>
              <w:t xml:space="preserve"> μετρήσεων μέσω καλωδίου </w:t>
            </w:r>
            <w:r w:rsidRPr="00A00641">
              <w:rPr>
                <w:rFonts w:ascii="Calibri" w:eastAsia="Times New Roman" w:hAnsi="Calibri" w:cs="Calibri"/>
                <w:color w:val="201F1E"/>
                <w:bdr w:val="none" w:sz="0" w:space="0" w:color="auto" w:frame="1"/>
                <w:lang w:val="en-GB" w:eastAsia="el-GR"/>
              </w:rPr>
              <w:t>USB</w:t>
            </w:r>
            <w:r w:rsidRPr="00A00641">
              <w:rPr>
                <w:rFonts w:ascii="Calibri" w:eastAsia="Times New Roman" w:hAnsi="Calibri" w:cs="Calibri"/>
                <w:color w:val="201F1E"/>
                <w:bdr w:val="none" w:sz="0" w:space="0" w:color="auto" w:frame="1"/>
                <w:lang w:eastAsia="el-GR"/>
              </w:rPr>
              <w:t>)</w:t>
            </w:r>
          </w:p>
        </w:tc>
        <w:tc>
          <w:tcPr>
            <w:tcW w:w="1080" w:type="dxa"/>
            <w:tcBorders>
              <w:top w:val="single" w:sz="8" w:space="0" w:color="auto"/>
              <w:left w:val="nil"/>
              <w:bottom w:val="single" w:sz="4" w:space="0" w:color="auto"/>
              <w:right w:val="single" w:sz="8" w:space="0" w:color="auto"/>
            </w:tcBorders>
            <w:shd w:val="clear" w:color="auto" w:fill="FFFFFF"/>
          </w:tcPr>
          <w:p w14:paraId="67B3CA23" w14:textId="77777777" w:rsidR="001F3620" w:rsidRPr="00AD7823" w:rsidRDefault="001F3620" w:rsidP="00C64288">
            <w:pPr>
              <w:spacing w:after="0" w:line="240" w:lineRule="auto"/>
              <w:jc w:val="center"/>
              <w:rPr>
                <w:rFonts w:ascii="Calibri" w:eastAsia="Times New Roman" w:hAnsi="Calibri" w:cs="Calibri"/>
                <w:color w:val="201F1E"/>
                <w:bdr w:val="none" w:sz="0" w:space="0" w:color="auto" w:frame="1"/>
                <w:lang w:val="en-GB" w:eastAsia="el-GR"/>
              </w:rPr>
            </w:pPr>
            <w:r>
              <w:rPr>
                <w:rFonts w:ascii="Calibri" w:eastAsia="Times New Roman" w:hAnsi="Calibri" w:cs="Calibri"/>
                <w:color w:val="201F1E"/>
                <w:bdr w:val="none" w:sz="0" w:space="0" w:color="auto" w:frame="1"/>
                <w:lang w:val="en-GB" w:eastAsia="el-GR"/>
              </w:rPr>
              <w:t>3</w:t>
            </w:r>
          </w:p>
        </w:tc>
        <w:tc>
          <w:tcPr>
            <w:tcW w:w="1080" w:type="dxa"/>
            <w:tcBorders>
              <w:top w:val="single" w:sz="8" w:space="0" w:color="auto"/>
              <w:left w:val="nil"/>
              <w:bottom w:val="single" w:sz="4" w:space="0" w:color="auto"/>
              <w:right w:val="single" w:sz="8" w:space="0" w:color="auto"/>
            </w:tcBorders>
            <w:shd w:val="clear" w:color="auto" w:fill="FFFFFF"/>
          </w:tcPr>
          <w:p w14:paraId="775E97EC" w14:textId="77777777" w:rsidR="001F3620" w:rsidRPr="00346F61" w:rsidRDefault="001F3620" w:rsidP="00C64288">
            <w:pPr>
              <w:spacing w:after="0" w:line="240" w:lineRule="auto"/>
              <w:jc w:val="center"/>
              <w:rPr>
                <w:rFonts w:ascii="Calibri" w:eastAsia="Times New Roman" w:hAnsi="Calibri" w:cs="Calibri"/>
                <w:color w:val="201F1E"/>
                <w:bdr w:val="none" w:sz="0" w:space="0" w:color="auto" w:frame="1"/>
                <w:lang w:val="en-US" w:eastAsia="el-GR"/>
              </w:rPr>
            </w:pPr>
            <w:r w:rsidRPr="00346F61">
              <w:rPr>
                <w:rFonts w:ascii="Calibri" w:eastAsia="Times New Roman" w:hAnsi="Calibri" w:cs="Calibri"/>
                <w:color w:val="201F1E"/>
                <w:bdr w:val="none" w:sz="0" w:space="0" w:color="auto" w:frame="1"/>
                <w:lang w:val="en-US" w:eastAsia="el-GR"/>
              </w:rPr>
              <w:t>ΝΑΙ</w:t>
            </w:r>
          </w:p>
        </w:tc>
        <w:tc>
          <w:tcPr>
            <w:tcW w:w="1067" w:type="dxa"/>
            <w:tcBorders>
              <w:top w:val="single" w:sz="8" w:space="0" w:color="auto"/>
              <w:left w:val="nil"/>
              <w:bottom w:val="single" w:sz="4" w:space="0" w:color="auto"/>
              <w:right w:val="single" w:sz="8" w:space="0" w:color="auto"/>
            </w:tcBorders>
            <w:shd w:val="clear" w:color="auto" w:fill="FFFFFF"/>
          </w:tcPr>
          <w:p w14:paraId="02F73891" w14:textId="77777777" w:rsidR="001F3620" w:rsidRPr="00334873" w:rsidRDefault="001F3620" w:rsidP="00C64288">
            <w:pPr>
              <w:spacing w:after="0" w:line="240" w:lineRule="auto"/>
              <w:rPr>
                <w:rFonts w:ascii="Calibri" w:eastAsia="Times New Roman" w:hAnsi="Calibri" w:cs="Calibri"/>
                <w:b/>
                <w:bCs/>
                <w:color w:val="201F1E"/>
                <w:bdr w:val="none" w:sz="0" w:space="0" w:color="auto" w:frame="1"/>
                <w:lang w:val="en-US" w:eastAsia="el-GR"/>
              </w:rPr>
            </w:pPr>
          </w:p>
        </w:tc>
      </w:tr>
    </w:tbl>
    <w:p w14:paraId="32AF1F9A" w14:textId="77777777" w:rsidR="001F3620" w:rsidRPr="00334873" w:rsidRDefault="001F3620" w:rsidP="001F3620">
      <w:pPr>
        <w:shd w:val="clear" w:color="auto" w:fill="FFFFFF"/>
        <w:spacing w:after="0" w:line="240" w:lineRule="auto"/>
        <w:rPr>
          <w:rFonts w:ascii="Times New Roman" w:eastAsia="Times New Roman" w:hAnsi="Times New Roman" w:cs="Times New Roman"/>
          <w:color w:val="201F1E"/>
          <w:sz w:val="24"/>
          <w:szCs w:val="24"/>
          <w:lang w:val="en-US" w:eastAsia="el-GR"/>
        </w:rPr>
      </w:pPr>
      <w:r w:rsidRPr="00334873">
        <w:rPr>
          <w:rFonts w:ascii="Calibri" w:eastAsia="Times New Roman" w:hAnsi="Calibri" w:cs="Calibri"/>
          <w:color w:val="1F497D"/>
          <w:bdr w:val="none" w:sz="0" w:space="0" w:color="auto" w:frame="1"/>
          <w:lang w:val="en-US" w:eastAsia="el-GR"/>
        </w:rPr>
        <w:t> </w:t>
      </w:r>
    </w:p>
    <w:p w14:paraId="035C3210" w14:textId="77777777" w:rsidR="001F3620" w:rsidRPr="00334873" w:rsidRDefault="001F3620" w:rsidP="001F3620">
      <w:pPr>
        <w:shd w:val="clear" w:color="auto" w:fill="FFFFFF"/>
        <w:spacing w:after="0" w:line="240" w:lineRule="auto"/>
        <w:rPr>
          <w:rFonts w:ascii="Times New Roman" w:eastAsia="Times New Roman" w:hAnsi="Times New Roman" w:cs="Times New Roman"/>
          <w:color w:val="201F1E"/>
          <w:sz w:val="24"/>
          <w:szCs w:val="24"/>
          <w:lang w:val="en-US" w:eastAsia="el-GR"/>
        </w:rPr>
      </w:pPr>
      <w:r w:rsidRPr="00334873">
        <w:rPr>
          <w:rFonts w:ascii="Calibri" w:eastAsia="Times New Roman" w:hAnsi="Calibri" w:cs="Calibri"/>
          <w:color w:val="1F497D"/>
          <w:bdr w:val="none" w:sz="0" w:space="0" w:color="auto" w:frame="1"/>
          <w:lang w:val="en-US" w:eastAsia="el-GR"/>
        </w:rPr>
        <w:t> </w:t>
      </w:r>
    </w:p>
    <w:p w14:paraId="02F93E7F" w14:textId="77777777" w:rsidR="001F3620" w:rsidRDefault="001F3620" w:rsidP="001F3620">
      <w:pPr>
        <w:pStyle w:val="a4"/>
        <w:jc w:val="both"/>
        <w:rPr>
          <w:rFonts w:ascii="Calibri" w:hAnsi="Calibri"/>
          <w:b/>
          <w:u w:val="single"/>
        </w:rPr>
      </w:pPr>
    </w:p>
    <w:p w14:paraId="2EDF47D5" w14:textId="77777777" w:rsidR="001F3620" w:rsidRPr="005E34AF" w:rsidRDefault="001F3620" w:rsidP="001F3620">
      <w:pPr>
        <w:jc w:val="both"/>
        <w:rPr>
          <w:sz w:val="24"/>
          <w:szCs w:val="24"/>
        </w:rPr>
      </w:pPr>
    </w:p>
    <w:p w14:paraId="46D38AFA" w14:textId="77777777" w:rsidR="001F3620" w:rsidRPr="000F3E8A" w:rsidRDefault="001F3620" w:rsidP="001F3620">
      <w:pPr>
        <w:ind w:left="2268"/>
      </w:pPr>
    </w:p>
    <w:p w14:paraId="40CB5392" w14:textId="77777777" w:rsidR="001F3620" w:rsidRDefault="001F3620" w:rsidP="001F3620">
      <w:pPr>
        <w:pStyle w:val="a4"/>
        <w:jc w:val="both"/>
        <w:rPr>
          <w:rFonts w:ascii="Calibri" w:hAnsi="Calibri"/>
          <w:b/>
          <w:u w:val="single"/>
        </w:rPr>
      </w:pPr>
    </w:p>
    <w:p w14:paraId="5351DF8E" w14:textId="77777777" w:rsidR="001F3620" w:rsidRPr="00543B5E" w:rsidRDefault="001F3620" w:rsidP="001F3620">
      <w:pPr>
        <w:jc w:val="both"/>
        <w:rPr>
          <w:sz w:val="24"/>
          <w:szCs w:val="24"/>
          <w:lang w:val="en-GB"/>
        </w:rPr>
      </w:pPr>
    </w:p>
    <w:p w14:paraId="08E5DE50" w14:textId="77777777" w:rsidR="00C9296C" w:rsidRDefault="00C9296C" w:rsidP="00C9296C">
      <w:pPr>
        <w:pStyle w:val="a4"/>
        <w:jc w:val="both"/>
        <w:rPr>
          <w:rFonts w:ascii="Calibri" w:hAnsi="Calibri"/>
          <w:b/>
          <w:u w:val="single"/>
        </w:rPr>
      </w:pPr>
    </w:p>
    <w:p w14:paraId="4CF2284F" w14:textId="77777777" w:rsidR="00C901CA" w:rsidRPr="005E34AF" w:rsidRDefault="00C901CA" w:rsidP="00C901CA">
      <w:pPr>
        <w:jc w:val="both"/>
        <w:rPr>
          <w:sz w:val="24"/>
          <w:szCs w:val="24"/>
        </w:rPr>
      </w:pPr>
    </w:p>
    <w:p w14:paraId="010145CE" w14:textId="77777777" w:rsidR="000F3E8A" w:rsidRPr="000F3E8A" w:rsidRDefault="000F3E8A" w:rsidP="004939A6">
      <w:pPr>
        <w:ind w:left="2268"/>
      </w:pPr>
    </w:p>
    <w:sectPr w:rsidR="000F3E8A" w:rsidRPr="000F3E8A" w:rsidSect="00CD06B7">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A29"/>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D84103"/>
    <w:multiLevelType w:val="hybridMultilevel"/>
    <w:tmpl w:val="95160220"/>
    <w:lvl w:ilvl="0" w:tplc="4476EC3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D559E6"/>
    <w:multiLevelType w:val="hybridMultilevel"/>
    <w:tmpl w:val="B4EC6484"/>
    <w:lvl w:ilvl="0" w:tplc="F9FCDFBC">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5522CD"/>
    <w:multiLevelType w:val="hybridMultilevel"/>
    <w:tmpl w:val="730AD990"/>
    <w:lvl w:ilvl="0" w:tplc="A24474B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C67BB1"/>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BCB3BCB"/>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F9236B"/>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136B9D"/>
    <w:multiLevelType w:val="hybridMultilevel"/>
    <w:tmpl w:val="6D84D6A2"/>
    <w:lvl w:ilvl="0" w:tplc="A380F3E0">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D54602"/>
    <w:multiLevelType w:val="multilevel"/>
    <w:tmpl w:val="0C96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214691">
    <w:abstractNumId w:val="0"/>
  </w:num>
  <w:num w:numId="2" w16cid:durableId="248849792">
    <w:abstractNumId w:val="4"/>
  </w:num>
  <w:num w:numId="3" w16cid:durableId="1550457496">
    <w:abstractNumId w:val="5"/>
  </w:num>
  <w:num w:numId="4" w16cid:durableId="1897931040">
    <w:abstractNumId w:val="8"/>
  </w:num>
  <w:num w:numId="5" w16cid:durableId="310404067">
    <w:abstractNumId w:val="6"/>
  </w:num>
  <w:num w:numId="6" w16cid:durableId="1877958783">
    <w:abstractNumId w:val="2"/>
  </w:num>
  <w:num w:numId="7" w16cid:durableId="2056006750">
    <w:abstractNumId w:val="7"/>
  </w:num>
  <w:num w:numId="8" w16cid:durableId="1488550770">
    <w:abstractNumId w:val="1"/>
  </w:num>
  <w:num w:numId="9" w16cid:durableId="743255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1C"/>
    <w:rsid w:val="00030330"/>
    <w:rsid w:val="00036E99"/>
    <w:rsid w:val="00042790"/>
    <w:rsid w:val="00044EB5"/>
    <w:rsid w:val="00045C91"/>
    <w:rsid w:val="000700DD"/>
    <w:rsid w:val="00091C2F"/>
    <w:rsid w:val="000E299D"/>
    <w:rsid w:val="000F3E8A"/>
    <w:rsid w:val="0012447C"/>
    <w:rsid w:val="00153181"/>
    <w:rsid w:val="00187062"/>
    <w:rsid w:val="001B6134"/>
    <w:rsid w:val="001F3620"/>
    <w:rsid w:val="00220559"/>
    <w:rsid w:val="002777BC"/>
    <w:rsid w:val="00294A89"/>
    <w:rsid w:val="002B1E6C"/>
    <w:rsid w:val="002D4B3D"/>
    <w:rsid w:val="00303D1E"/>
    <w:rsid w:val="00334873"/>
    <w:rsid w:val="00346F61"/>
    <w:rsid w:val="00347486"/>
    <w:rsid w:val="0035775E"/>
    <w:rsid w:val="003A2BA3"/>
    <w:rsid w:val="003C1EAA"/>
    <w:rsid w:val="003F1A9B"/>
    <w:rsid w:val="0041791B"/>
    <w:rsid w:val="0042638B"/>
    <w:rsid w:val="00442BB4"/>
    <w:rsid w:val="004771E0"/>
    <w:rsid w:val="00484360"/>
    <w:rsid w:val="004939A6"/>
    <w:rsid w:val="004E41F4"/>
    <w:rsid w:val="004F3A22"/>
    <w:rsid w:val="005110BC"/>
    <w:rsid w:val="00521107"/>
    <w:rsid w:val="00544B40"/>
    <w:rsid w:val="005456E9"/>
    <w:rsid w:val="005A3C5F"/>
    <w:rsid w:val="005A5343"/>
    <w:rsid w:val="005B65A5"/>
    <w:rsid w:val="005B7EB3"/>
    <w:rsid w:val="005C50AF"/>
    <w:rsid w:val="005E0B21"/>
    <w:rsid w:val="005E34AF"/>
    <w:rsid w:val="005F21A0"/>
    <w:rsid w:val="00601317"/>
    <w:rsid w:val="00610674"/>
    <w:rsid w:val="00621BF8"/>
    <w:rsid w:val="00644A5D"/>
    <w:rsid w:val="0065098B"/>
    <w:rsid w:val="00655488"/>
    <w:rsid w:val="006843A7"/>
    <w:rsid w:val="00685DBF"/>
    <w:rsid w:val="006905E4"/>
    <w:rsid w:val="006944CA"/>
    <w:rsid w:val="00694F64"/>
    <w:rsid w:val="006964D9"/>
    <w:rsid w:val="00704ED9"/>
    <w:rsid w:val="00722F2F"/>
    <w:rsid w:val="00790372"/>
    <w:rsid w:val="007A35E7"/>
    <w:rsid w:val="007A5094"/>
    <w:rsid w:val="007B6692"/>
    <w:rsid w:val="007C2006"/>
    <w:rsid w:val="007D647A"/>
    <w:rsid w:val="007E1D8B"/>
    <w:rsid w:val="00804194"/>
    <w:rsid w:val="008222BC"/>
    <w:rsid w:val="00846307"/>
    <w:rsid w:val="00857A83"/>
    <w:rsid w:val="0088681A"/>
    <w:rsid w:val="008C1D94"/>
    <w:rsid w:val="008C3F4C"/>
    <w:rsid w:val="008D7126"/>
    <w:rsid w:val="008D7586"/>
    <w:rsid w:val="008E0231"/>
    <w:rsid w:val="008E02E7"/>
    <w:rsid w:val="008E64AC"/>
    <w:rsid w:val="009356B0"/>
    <w:rsid w:val="009435BC"/>
    <w:rsid w:val="00952273"/>
    <w:rsid w:val="009A409C"/>
    <w:rsid w:val="009B7325"/>
    <w:rsid w:val="009F5ABF"/>
    <w:rsid w:val="00A06FA2"/>
    <w:rsid w:val="00A61FE3"/>
    <w:rsid w:val="00A66ECC"/>
    <w:rsid w:val="00A74CD6"/>
    <w:rsid w:val="00A843CC"/>
    <w:rsid w:val="00A8719D"/>
    <w:rsid w:val="00AA0ECE"/>
    <w:rsid w:val="00AA6ACE"/>
    <w:rsid w:val="00AD7823"/>
    <w:rsid w:val="00B33280"/>
    <w:rsid w:val="00BA121C"/>
    <w:rsid w:val="00BA3B3B"/>
    <w:rsid w:val="00BC31A2"/>
    <w:rsid w:val="00BC40CE"/>
    <w:rsid w:val="00BD05C7"/>
    <w:rsid w:val="00BD2C78"/>
    <w:rsid w:val="00C46A21"/>
    <w:rsid w:val="00C83C06"/>
    <w:rsid w:val="00C87983"/>
    <w:rsid w:val="00C901CA"/>
    <w:rsid w:val="00C9296C"/>
    <w:rsid w:val="00C961F4"/>
    <w:rsid w:val="00CD06B7"/>
    <w:rsid w:val="00D24888"/>
    <w:rsid w:val="00D265F5"/>
    <w:rsid w:val="00D4026D"/>
    <w:rsid w:val="00D71E32"/>
    <w:rsid w:val="00D90658"/>
    <w:rsid w:val="00DC0150"/>
    <w:rsid w:val="00DD6FEF"/>
    <w:rsid w:val="00E00345"/>
    <w:rsid w:val="00E26FFE"/>
    <w:rsid w:val="00E40B0C"/>
    <w:rsid w:val="00E527E7"/>
    <w:rsid w:val="00E9288B"/>
    <w:rsid w:val="00EF0295"/>
    <w:rsid w:val="00F07FA8"/>
    <w:rsid w:val="00F33141"/>
    <w:rsid w:val="00F71EBE"/>
    <w:rsid w:val="00F84002"/>
    <w:rsid w:val="00FD6687"/>
    <w:rsid w:val="00FF0009"/>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09E0"/>
  <w15:docId w15:val="{B48F5A2D-6F9F-4DD7-9A50-E37D639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0B0C"/>
    <w:pPr>
      <w:ind w:left="720"/>
      <w:contextualSpacing/>
    </w:pPr>
  </w:style>
  <w:style w:type="paragraph" w:customStyle="1" w:styleId="Default">
    <w:name w:val="Default"/>
    <w:rsid w:val="00A66ECC"/>
    <w:pPr>
      <w:autoSpaceDE w:val="0"/>
      <w:autoSpaceDN w:val="0"/>
      <w:adjustRightInd w:val="0"/>
      <w:spacing w:after="0" w:line="240" w:lineRule="auto"/>
    </w:pPr>
    <w:rPr>
      <w:rFonts w:ascii="Arial" w:hAnsi="Arial" w:cs="Arial"/>
      <w:color w:val="000000"/>
      <w:sz w:val="24"/>
      <w:szCs w:val="24"/>
      <w:lang w:val="en-US"/>
    </w:rPr>
  </w:style>
  <w:style w:type="paragraph" w:styleId="a5">
    <w:name w:val="Body Text"/>
    <w:basedOn w:val="a"/>
    <w:link w:val="Char"/>
    <w:uiPriority w:val="1"/>
    <w:qFormat/>
    <w:rsid w:val="004939A6"/>
    <w:pPr>
      <w:widowControl w:val="0"/>
      <w:autoSpaceDE w:val="0"/>
      <w:autoSpaceDN w:val="0"/>
      <w:spacing w:after="0" w:line="240" w:lineRule="auto"/>
    </w:pPr>
    <w:rPr>
      <w:rFonts w:ascii="Arial" w:eastAsia="Arial" w:hAnsi="Arial" w:cs="Arial"/>
      <w:lang w:eastAsia="el-GR" w:bidi="el-GR"/>
    </w:rPr>
  </w:style>
  <w:style w:type="character" w:customStyle="1" w:styleId="Char">
    <w:name w:val="Σώμα κειμένου Char"/>
    <w:basedOn w:val="a0"/>
    <w:link w:val="a5"/>
    <w:uiPriority w:val="1"/>
    <w:rsid w:val="004939A6"/>
    <w:rPr>
      <w:rFonts w:ascii="Arial" w:eastAsia="Arial" w:hAnsi="Arial" w:cs="Arial"/>
      <w:lang w:eastAsia="el-GR" w:bidi="el-GR"/>
    </w:rPr>
  </w:style>
  <w:style w:type="paragraph" w:styleId="a6">
    <w:name w:val="Title"/>
    <w:basedOn w:val="a"/>
    <w:next w:val="a"/>
    <w:link w:val="Char0"/>
    <w:uiPriority w:val="10"/>
    <w:qFormat/>
    <w:rsid w:val="004939A6"/>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eastAsia="el-GR" w:bidi="el-GR"/>
    </w:rPr>
  </w:style>
  <w:style w:type="character" w:customStyle="1" w:styleId="Char0">
    <w:name w:val="Τίτλος Char"/>
    <w:basedOn w:val="a0"/>
    <w:link w:val="a6"/>
    <w:uiPriority w:val="10"/>
    <w:rsid w:val="004939A6"/>
    <w:rPr>
      <w:rFonts w:asciiTheme="majorHAnsi" w:eastAsiaTheme="majorEastAsia" w:hAnsiTheme="majorHAnsi" w:cstheme="majorBidi"/>
      <w:spacing w:val="-10"/>
      <w:kern w:val="28"/>
      <w:sz w:val="56"/>
      <w:szCs w:val="56"/>
      <w:lang w:eastAsia="el-GR" w:bidi="el-GR"/>
    </w:rPr>
  </w:style>
  <w:style w:type="paragraph" w:customStyle="1" w:styleId="xmsonormal">
    <w:name w:val="x_msonormal"/>
    <w:basedOn w:val="a"/>
    <w:rsid w:val="003348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7161">
      <w:bodyDiv w:val="1"/>
      <w:marLeft w:val="0"/>
      <w:marRight w:val="0"/>
      <w:marTop w:val="0"/>
      <w:marBottom w:val="0"/>
      <w:divBdr>
        <w:top w:val="none" w:sz="0" w:space="0" w:color="auto"/>
        <w:left w:val="none" w:sz="0" w:space="0" w:color="auto"/>
        <w:bottom w:val="none" w:sz="0" w:space="0" w:color="auto"/>
        <w:right w:val="none" w:sz="0" w:space="0" w:color="auto"/>
      </w:divBdr>
    </w:div>
    <w:div w:id="384183854">
      <w:bodyDiv w:val="1"/>
      <w:marLeft w:val="0"/>
      <w:marRight w:val="0"/>
      <w:marTop w:val="0"/>
      <w:marBottom w:val="0"/>
      <w:divBdr>
        <w:top w:val="none" w:sz="0" w:space="0" w:color="auto"/>
        <w:left w:val="none" w:sz="0" w:space="0" w:color="auto"/>
        <w:bottom w:val="none" w:sz="0" w:space="0" w:color="auto"/>
        <w:right w:val="none" w:sz="0" w:space="0" w:color="auto"/>
      </w:divBdr>
    </w:div>
    <w:div w:id="518085463">
      <w:bodyDiv w:val="1"/>
      <w:marLeft w:val="0"/>
      <w:marRight w:val="0"/>
      <w:marTop w:val="0"/>
      <w:marBottom w:val="0"/>
      <w:divBdr>
        <w:top w:val="none" w:sz="0" w:space="0" w:color="auto"/>
        <w:left w:val="none" w:sz="0" w:space="0" w:color="auto"/>
        <w:bottom w:val="none" w:sz="0" w:space="0" w:color="auto"/>
        <w:right w:val="none" w:sz="0" w:space="0" w:color="auto"/>
      </w:divBdr>
    </w:div>
    <w:div w:id="1155683765">
      <w:bodyDiv w:val="1"/>
      <w:marLeft w:val="0"/>
      <w:marRight w:val="0"/>
      <w:marTop w:val="0"/>
      <w:marBottom w:val="0"/>
      <w:divBdr>
        <w:top w:val="none" w:sz="0" w:space="0" w:color="auto"/>
        <w:left w:val="none" w:sz="0" w:space="0" w:color="auto"/>
        <w:bottom w:val="none" w:sz="0" w:space="0" w:color="auto"/>
        <w:right w:val="none" w:sz="0" w:space="0" w:color="auto"/>
      </w:divBdr>
    </w:div>
    <w:div w:id="1520580914">
      <w:bodyDiv w:val="1"/>
      <w:marLeft w:val="0"/>
      <w:marRight w:val="0"/>
      <w:marTop w:val="0"/>
      <w:marBottom w:val="0"/>
      <w:divBdr>
        <w:top w:val="none" w:sz="0" w:space="0" w:color="auto"/>
        <w:left w:val="none" w:sz="0" w:space="0" w:color="auto"/>
        <w:bottom w:val="none" w:sz="0" w:space="0" w:color="auto"/>
        <w:right w:val="none" w:sz="0" w:space="0" w:color="auto"/>
      </w:divBdr>
    </w:div>
    <w:div w:id="19252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EDE6-9431-45F1-944E-10EAEBCB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5580</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Aggelopoulou Georgia</cp:lastModifiedBy>
  <cp:revision>2</cp:revision>
  <dcterms:created xsi:type="dcterms:W3CDTF">2024-05-14T06:27:00Z</dcterms:created>
  <dcterms:modified xsi:type="dcterms:W3CDTF">2024-05-14T06:27:00Z</dcterms:modified>
</cp:coreProperties>
</file>