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507A" w14:textId="1D34CB33" w:rsidR="00E33649" w:rsidRDefault="00B714EB" w:rsidP="004B6746">
      <w:pPr>
        <w:shd w:val="clear" w:color="auto" w:fill="D9D9D9" w:themeFill="background1" w:themeFillShade="D9"/>
        <w:spacing w:after="0" w:line="240" w:lineRule="exact"/>
        <w:rPr>
          <w:rFonts w:cstheme="minorHAnsi"/>
          <w:b/>
          <w:smallCaps/>
          <w:color w:val="002060"/>
          <w:sz w:val="24"/>
          <w:szCs w:val="24"/>
        </w:rPr>
      </w:pPr>
      <w:r w:rsidRPr="00B714EB">
        <w:rPr>
          <w:rFonts w:cstheme="minorHAnsi"/>
          <w:b/>
          <w:smallCaps/>
          <w:color w:val="002060"/>
          <w:sz w:val="24"/>
          <w:szCs w:val="24"/>
        </w:rPr>
        <w:t>ΥΠΟΔΕΙΓΜΑ ΠΙΝΑΚΑΣ ΕΡΓΩΝ</w:t>
      </w:r>
    </w:p>
    <w:p w14:paraId="38C13B00" w14:textId="77777777" w:rsidR="00B714EB" w:rsidRPr="00B714EB" w:rsidRDefault="00B714EB" w:rsidP="004B6746">
      <w:pPr>
        <w:shd w:val="clear" w:color="auto" w:fill="D9D9D9" w:themeFill="background1" w:themeFillShade="D9"/>
        <w:spacing w:after="0" w:line="240" w:lineRule="exact"/>
        <w:rPr>
          <w:rFonts w:cstheme="minorHAnsi"/>
          <w:b/>
          <w:smallCaps/>
          <w:color w:val="002060"/>
          <w:sz w:val="24"/>
          <w:szCs w:val="24"/>
        </w:rPr>
      </w:pPr>
    </w:p>
    <w:p w14:paraId="530C2C64" w14:textId="77777777" w:rsidR="00E33649" w:rsidRPr="00083ECE" w:rsidRDefault="00E33649" w:rsidP="004B6746">
      <w:pPr>
        <w:jc w:val="both"/>
        <w:rPr>
          <w:rFonts w:cstheme="minorHAnsi"/>
          <w:smallCaps/>
          <w:sz w:val="24"/>
          <w:szCs w:val="24"/>
        </w:rPr>
      </w:pPr>
    </w:p>
    <w:tbl>
      <w:tblPr>
        <w:tblStyle w:val="a4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2126"/>
        <w:gridCol w:w="1984"/>
        <w:gridCol w:w="1560"/>
        <w:gridCol w:w="2268"/>
      </w:tblGrid>
      <w:tr w:rsidR="00E33649" w:rsidRPr="00083ECE" w14:paraId="67E5FD6B" w14:textId="77777777" w:rsidTr="00B865F9">
        <w:trPr>
          <w:trHeight w:val="1120"/>
        </w:trPr>
        <w:tc>
          <w:tcPr>
            <w:tcW w:w="704" w:type="dxa"/>
            <w:shd w:val="clear" w:color="auto" w:fill="BDD6EE" w:themeFill="accent5" w:themeFillTint="66"/>
            <w:vAlign w:val="center"/>
          </w:tcPr>
          <w:p w14:paraId="150FCA87" w14:textId="1DC5E105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Α/Α</w:t>
            </w:r>
          </w:p>
        </w:tc>
        <w:tc>
          <w:tcPr>
            <w:tcW w:w="2977" w:type="dxa"/>
            <w:shd w:val="clear" w:color="auto" w:fill="BDD6EE" w:themeFill="accent5" w:themeFillTint="66"/>
          </w:tcPr>
          <w:p w14:paraId="08B6F9C3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  <w:p w14:paraId="5D0BB92E" w14:textId="77777777" w:rsidR="00CF2C78" w:rsidRPr="00083ECE" w:rsidRDefault="00CF2C78" w:rsidP="004B6746">
            <w:pPr>
              <w:jc w:val="center"/>
              <w:rPr>
                <w:rFonts w:cstheme="minorHAnsi"/>
                <w:b/>
              </w:rPr>
            </w:pPr>
          </w:p>
          <w:p w14:paraId="6E98612A" w14:textId="51D1147C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ΠΕΛΑΤΗΣ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7F33EEB0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  <w:p w14:paraId="5215BD4E" w14:textId="270C332D" w:rsidR="00CF2C78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ΣΥΝΤΟΜΗ</w:t>
            </w:r>
          </w:p>
          <w:p w14:paraId="1741AA3E" w14:textId="1A141706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ΠΕΡΙΓΡΑΦΗ</w:t>
            </w:r>
          </w:p>
          <w:p w14:paraId="493EACA1" w14:textId="04E7F295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ΤΟΥ</w:t>
            </w:r>
            <w:r w:rsidR="00CF2C78" w:rsidRPr="00083ECE">
              <w:rPr>
                <w:rFonts w:cstheme="minorHAnsi"/>
                <w:b/>
              </w:rPr>
              <w:t xml:space="preserve"> </w:t>
            </w:r>
            <w:r w:rsidRPr="00083ECE">
              <w:rPr>
                <w:rFonts w:cstheme="minorHAnsi"/>
                <w:b/>
              </w:rPr>
              <w:t>ΕΡΓΟΥ</w:t>
            </w:r>
          </w:p>
          <w:p w14:paraId="04716E9D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6EE" w:themeFill="accent5" w:themeFillTint="66"/>
          </w:tcPr>
          <w:p w14:paraId="259DDE17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  <w:p w14:paraId="345DE65B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ΔΙΑΡΚΕΙΑ ΕΚΤΕΛΕΣΗΣ</w:t>
            </w:r>
          </w:p>
          <w:p w14:paraId="115B0E46" w14:textId="0FC3F436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ΕΡΓΟΥ</w:t>
            </w:r>
          </w:p>
          <w:p w14:paraId="2F56868A" w14:textId="1E013170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(από – έως)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771659D0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  <w:p w14:paraId="2F808A82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ΠΡΟΫΠΟ-</w:t>
            </w:r>
          </w:p>
          <w:p w14:paraId="714E6023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  <w:p w14:paraId="66CB006B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ΛΟΓΙΣΜΟΣ</w:t>
            </w:r>
          </w:p>
          <w:p w14:paraId="14DC03AE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shd w:val="clear" w:color="auto" w:fill="BDD6EE" w:themeFill="accent5" w:themeFillTint="66"/>
          </w:tcPr>
          <w:p w14:paraId="49A9EBAA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  <w:p w14:paraId="16C2B260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ΠΑΡΟΥΣΑ</w:t>
            </w:r>
          </w:p>
          <w:p w14:paraId="4641C9A4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  <w:p w14:paraId="64E17E54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ΦΑΣΗ*</w:t>
            </w:r>
          </w:p>
          <w:p w14:paraId="39B84FFB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4E8EDFEE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  <w:p w14:paraId="5A3188CC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ΣΤΟΙΧΕΙΟ</w:t>
            </w:r>
          </w:p>
          <w:p w14:paraId="3959E40F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  <w:p w14:paraId="488EE725" w14:textId="6B7C637A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  <w:r w:rsidRPr="00083ECE">
              <w:rPr>
                <w:rFonts w:cstheme="minorHAnsi"/>
                <w:b/>
              </w:rPr>
              <w:t>ΤΕΚΜΗΡΙΩΣΗΣ**</w:t>
            </w:r>
          </w:p>
          <w:p w14:paraId="7CE492F0" w14:textId="77777777" w:rsidR="00E33649" w:rsidRPr="00083ECE" w:rsidRDefault="00E33649" w:rsidP="004B6746">
            <w:pPr>
              <w:jc w:val="center"/>
              <w:rPr>
                <w:rFonts w:cstheme="minorHAnsi"/>
                <w:b/>
              </w:rPr>
            </w:pPr>
          </w:p>
        </w:tc>
      </w:tr>
      <w:tr w:rsidR="00E33649" w:rsidRPr="00083ECE" w14:paraId="5CE14E52" w14:textId="77777777" w:rsidTr="00B865F9">
        <w:tc>
          <w:tcPr>
            <w:tcW w:w="704" w:type="dxa"/>
            <w:vAlign w:val="center"/>
          </w:tcPr>
          <w:p w14:paraId="7D37D200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ECE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14:paraId="61804BED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11ED9BBE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637C76ED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8EB5710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77C90B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6888BC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5250B1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EE5937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33649" w:rsidRPr="00083ECE" w14:paraId="5771C178" w14:textId="77777777" w:rsidTr="00B865F9">
        <w:tc>
          <w:tcPr>
            <w:tcW w:w="704" w:type="dxa"/>
            <w:vAlign w:val="center"/>
          </w:tcPr>
          <w:p w14:paraId="4A869A99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ECE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28E5AE42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0E5AE92E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50B03CF6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1F8C80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5DC9E4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16FCEE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F20CC8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E111B8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33649" w:rsidRPr="00083ECE" w14:paraId="05DE7F33" w14:textId="77777777" w:rsidTr="00B865F9">
        <w:tc>
          <w:tcPr>
            <w:tcW w:w="704" w:type="dxa"/>
            <w:vAlign w:val="center"/>
          </w:tcPr>
          <w:p w14:paraId="4217FBB9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ECE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14:paraId="2D20CDF6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5E8A2378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747F88E9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B43613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8B523E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DED81D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2157DDD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8A835E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33649" w:rsidRPr="00083ECE" w14:paraId="1366A6F8" w14:textId="77777777" w:rsidTr="00B865F9">
        <w:tc>
          <w:tcPr>
            <w:tcW w:w="704" w:type="dxa"/>
            <w:vAlign w:val="center"/>
          </w:tcPr>
          <w:p w14:paraId="43C27708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ECE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14:paraId="165D4DE4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1481F175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5818CFDF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EB8AF5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3EB6E4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FB1329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1AC691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4064C4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33649" w:rsidRPr="00083ECE" w14:paraId="752B33C2" w14:textId="77777777" w:rsidTr="00B865F9">
        <w:tc>
          <w:tcPr>
            <w:tcW w:w="704" w:type="dxa"/>
            <w:vAlign w:val="center"/>
          </w:tcPr>
          <w:p w14:paraId="642043FF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ECE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977" w:type="dxa"/>
          </w:tcPr>
          <w:p w14:paraId="44DD678D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7CDA64DC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615C478D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31E156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9E766A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316FA4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94A3B8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59AC12" w14:textId="77777777" w:rsidR="00E33649" w:rsidRPr="00083ECE" w:rsidRDefault="00E33649" w:rsidP="004B674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873FC8C" w14:textId="77777777" w:rsidR="00E33649" w:rsidRPr="00083ECE" w:rsidRDefault="00E33649" w:rsidP="004B6746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601B51D5" w14:textId="5A0E37F7" w:rsidR="00E33649" w:rsidRPr="004B6746" w:rsidRDefault="00E33649" w:rsidP="004B6746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4B6746">
        <w:rPr>
          <w:rFonts w:cstheme="minorHAnsi"/>
          <w:sz w:val="20"/>
          <w:szCs w:val="20"/>
        </w:rPr>
        <w:t>Όπου:</w:t>
      </w:r>
    </w:p>
    <w:p w14:paraId="3196A055" w14:textId="4C21A085" w:rsidR="00E33649" w:rsidRPr="004B6746" w:rsidRDefault="00E33649" w:rsidP="004B6746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4B6746">
        <w:rPr>
          <w:rFonts w:cstheme="minorHAnsi"/>
          <w:b/>
          <w:sz w:val="20"/>
          <w:szCs w:val="20"/>
        </w:rPr>
        <w:t>* «ΠΑΡΟΥΣΑ ΦΑΣΗ»</w:t>
      </w:r>
      <w:r w:rsidRPr="004B6746">
        <w:rPr>
          <w:rFonts w:cstheme="minorHAnsi"/>
          <w:sz w:val="20"/>
          <w:szCs w:val="20"/>
        </w:rPr>
        <w:t>: ολοκληρωμένο ή σε εξέλιξη</w:t>
      </w:r>
    </w:p>
    <w:p w14:paraId="4135B85F" w14:textId="437418EC" w:rsidR="00E33649" w:rsidRDefault="00E33649" w:rsidP="004B6746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4B6746">
        <w:rPr>
          <w:rFonts w:cstheme="minorHAnsi"/>
          <w:b/>
          <w:sz w:val="20"/>
          <w:szCs w:val="20"/>
        </w:rPr>
        <w:t>* * «ΣΤΟΙΧΕΙΟ ΤΕΚΜΗΡΙΩΣΗΣ»</w:t>
      </w:r>
      <w:r w:rsidRPr="004B6746">
        <w:rPr>
          <w:rFonts w:cstheme="minorHAnsi"/>
          <w:sz w:val="20"/>
          <w:szCs w:val="20"/>
        </w:rPr>
        <w:t>: βεβαίωση καλής εκτέλεσης ή ανάλογο πιστοποιητικό Δημόσιας Αρχής</w:t>
      </w:r>
      <w:r w:rsidR="004B6746">
        <w:rPr>
          <w:rFonts w:cstheme="minorHAnsi"/>
          <w:sz w:val="20"/>
          <w:szCs w:val="20"/>
        </w:rPr>
        <w:t xml:space="preserve"> ή </w:t>
      </w:r>
      <w:r w:rsidRPr="004B6746">
        <w:rPr>
          <w:rFonts w:cstheme="minorHAnsi"/>
          <w:sz w:val="20"/>
          <w:szCs w:val="20"/>
        </w:rPr>
        <w:t>πρωτόκολλο παραλαβής Δημόσιας Αρχής</w:t>
      </w:r>
      <w:r w:rsidR="004B6746">
        <w:rPr>
          <w:rFonts w:cstheme="minorHAnsi"/>
          <w:sz w:val="20"/>
          <w:szCs w:val="20"/>
        </w:rPr>
        <w:t xml:space="preserve"> ή </w:t>
      </w:r>
      <w:r w:rsidRPr="004B6746">
        <w:rPr>
          <w:rFonts w:cstheme="minorHAnsi"/>
          <w:sz w:val="20"/>
          <w:szCs w:val="20"/>
        </w:rPr>
        <w:t>δήλωση πελάτη-ιδιώτη</w:t>
      </w:r>
    </w:p>
    <w:p w14:paraId="60AEEC18" w14:textId="77777777" w:rsidR="004B6746" w:rsidRPr="004B6746" w:rsidRDefault="004B6746" w:rsidP="004B6746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1E0F7ACD" w14:textId="1E15862D" w:rsidR="00E33649" w:rsidRPr="00083ECE" w:rsidRDefault="00E33649" w:rsidP="004B6746">
      <w:pPr>
        <w:pStyle w:val="a3"/>
        <w:numPr>
          <w:ilvl w:val="0"/>
          <w:numId w:val="1"/>
        </w:numPr>
        <w:spacing w:after="0" w:line="240" w:lineRule="exact"/>
        <w:jc w:val="both"/>
        <w:rPr>
          <w:rFonts w:cstheme="minorHAnsi"/>
          <w:sz w:val="20"/>
          <w:szCs w:val="20"/>
        </w:rPr>
      </w:pPr>
      <w:r w:rsidRPr="00083ECE">
        <w:rPr>
          <w:rFonts w:cstheme="minorHAnsi"/>
          <w:sz w:val="20"/>
          <w:szCs w:val="20"/>
        </w:rPr>
        <w:t>εάν ο Πελάτης είναι Δημόσιος Φορέας ως στοιχείο τεκμηρίωσης υποβάλλεται πιστοποιητικό ή πρωτόκολλο παραλαβής ή βεβαίωση καλής εκτέλεσης που έχει συνταχθεί και αρμοδίως υπογραφεί από την αρμόδια Δημόσια Αρχή.</w:t>
      </w:r>
    </w:p>
    <w:p w14:paraId="52E6BF72" w14:textId="77777777" w:rsidR="00E33649" w:rsidRPr="00083ECE" w:rsidRDefault="00E33649" w:rsidP="004B6746">
      <w:pPr>
        <w:pStyle w:val="a3"/>
        <w:numPr>
          <w:ilvl w:val="0"/>
          <w:numId w:val="1"/>
        </w:numPr>
        <w:spacing w:after="0" w:line="240" w:lineRule="exact"/>
        <w:jc w:val="both"/>
        <w:rPr>
          <w:rFonts w:cstheme="minorHAnsi"/>
          <w:sz w:val="20"/>
          <w:szCs w:val="20"/>
        </w:rPr>
      </w:pPr>
      <w:r w:rsidRPr="00083ECE">
        <w:rPr>
          <w:rFonts w:cstheme="minorHAnsi"/>
          <w:sz w:val="20"/>
          <w:szCs w:val="20"/>
        </w:rPr>
        <w:t>εάν ο Πελάτης είναι Ιδιωτικός Οργανισμός, ως στοιχείο τεκμηρίωσης υποβάλλεται δήλωση του ιδιώτη Οργανισμού όπως εκπροσωπείται από τον Νόμιμο Εκπρόσωπό ή κατάλληλα εξουσιοδοτημένο πρόσωπο, και όχι η σχετική Σύμβαση Έργου.</w:t>
      </w:r>
    </w:p>
    <w:p w14:paraId="2FBC8F57" w14:textId="77777777" w:rsidR="00083ECE" w:rsidRPr="00083ECE" w:rsidRDefault="00083ECE" w:rsidP="004B6746">
      <w:pPr>
        <w:spacing w:after="0" w:line="240" w:lineRule="exact"/>
        <w:jc w:val="both"/>
        <w:rPr>
          <w:rFonts w:cstheme="minorHAnsi"/>
          <w:color w:val="000000" w:themeColor="text1"/>
        </w:rPr>
      </w:pPr>
    </w:p>
    <w:p w14:paraId="64F8F8F2" w14:textId="4C2A734E" w:rsidR="00AE7A9C" w:rsidRDefault="00CC25E5" w:rsidP="00AE7A9C">
      <w:pPr>
        <w:pStyle w:val="a3"/>
        <w:numPr>
          <w:ilvl w:val="0"/>
          <w:numId w:val="3"/>
        </w:numPr>
        <w:spacing w:after="0" w:line="240" w:lineRule="exact"/>
        <w:ind w:left="0" w:right="-217" w:firstLine="0"/>
        <w:jc w:val="center"/>
        <w:rPr>
          <w:rFonts w:cstheme="minorHAnsi"/>
        </w:rPr>
      </w:pPr>
      <w:r w:rsidRPr="00083ECE">
        <w:rPr>
          <w:rFonts w:cstheme="minorHAnsi"/>
          <w:color w:val="000000" w:themeColor="text1"/>
        </w:rPr>
        <w:t>Ο υποψήφιο</w:t>
      </w:r>
      <w:r w:rsidR="00B27051" w:rsidRPr="00083ECE">
        <w:rPr>
          <w:rFonts w:cstheme="minorHAnsi"/>
          <w:color w:val="000000" w:themeColor="text1"/>
        </w:rPr>
        <w:t xml:space="preserve">ι </w:t>
      </w:r>
      <w:bookmarkStart w:id="0" w:name="_Hlk169603091"/>
      <w:r w:rsidR="00B27051" w:rsidRPr="00083ECE">
        <w:rPr>
          <w:rFonts w:cstheme="minorHAnsi"/>
          <w:color w:val="000000" w:themeColor="text1"/>
        </w:rPr>
        <w:t xml:space="preserve">οικονομικοί φορείς </w:t>
      </w:r>
      <w:bookmarkEnd w:id="0"/>
      <w:r w:rsidRPr="00083ECE">
        <w:rPr>
          <w:rFonts w:cstheme="minorHAnsi"/>
          <w:color w:val="000000" w:themeColor="text1"/>
        </w:rPr>
        <w:t xml:space="preserve">θα πρέπει </w:t>
      </w:r>
      <w:r w:rsidRPr="00083ECE">
        <w:rPr>
          <w:rFonts w:cstheme="minorHAnsi"/>
        </w:rPr>
        <w:t>κατά τη διάρκεια της τελευταίας τριετίας (20</w:t>
      </w:r>
      <w:r w:rsidR="00634268" w:rsidRPr="00083ECE">
        <w:rPr>
          <w:rFonts w:cstheme="minorHAnsi"/>
        </w:rPr>
        <w:t>2</w:t>
      </w:r>
      <w:r w:rsidR="00B565C7" w:rsidRPr="00083ECE">
        <w:rPr>
          <w:rFonts w:cstheme="minorHAnsi"/>
        </w:rPr>
        <w:t>1</w:t>
      </w:r>
      <w:r w:rsidRPr="00083ECE">
        <w:rPr>
          <w:rFonts w:cstheme="minorHAnsi"/>
        </w:rPr>
        <w:t>, 20</w:t>
      </w:r>
      <w:r w:rsidR="00370F45" w:rsidRPr="00083ECE">
        <w:rPr>
          <w:rFonts w:cstheme="minorHAnsi"/>
        </w:rPr>
        <w:t>2</w:t>
      </w:r>
      <w:r w:rsidR="00B565C7" w:rsidRPr="00083ECE">
        <w:rPr>
          <w:rFonts w:cstheme="minorHAnsi"/>
        </w:rPr>
        <w:t>2</w:t>
      </w:r>
      <w:r w:rsidRPr="00083ECE">
        <w:rPr>
          <w:rFonts w:cstheme="minorHAnsi"/>
        </w:rPr>
        <w:t>, 202</w:t>
      </w:r>
      <w:r w:rsidR="00B565C7" w:rsidRPr="00083ECE">
        <w:rPr>
          <w:rFonts w:cstheme="minorHAnsi"/>
        </w:rPr>
        <w:t>3</w:t>
      </w:r>
      <w:r w:rsidRPr="00083ECE">
        <w:rPr>
          <w:rFonts w:cstheme="minorHAnsi"/>
        </w:rPr>
        <w:t>)</w:t>
      </w:r>
    </w:p>
    <w:p w14:paraId="66ADEA17" w14:textId="139645CA" w:rsidR="00AE7A9C" w:rsidRDefault="00CC25E5" w:rsidP="00AE7A9C">
      <w:pPr>
        <w:pStyle w:val="a3"/>
        <w:spacing w:after="0" w:line="240" w:lineRule="exact"/>
        <w:ind w:left="0" w:right="-217"/>
        <w:jc w:val="center"/>
        <w:rPr>
          <w:rFonts w:cstheme="minorHAnsi"/>
        </w:rPr>
      </w:pPr>
      <w:r w:rsidRPr="00083ECE">
        <w:rPr>
          <w:rFonts w:cstheme="minorHAnsi"/>
        </w:rPr>
        <w:t>να έ</w:t>
      </w:r>
      <w:r w:rsidR="00B27051" w:rsidRPr="00083ECE">
        <w:rPr>
          <w:rFonts w:cstheme="minorHAnsi"/>
        </w:rPr>
        <w:t>χουν</w:t>
      </w:r>
      <w:r w:rsidRPr="00083ECE">
        <w:rPr>
          <w:rFonts w:cstheme="minorHAnsi"/>
        </w:rPr>
        <w:t xml:space="preserve"> εκτελέσει με επιτυχία τουλάχιστον τρεις (3) συμβάσεις παροχής υπηρεσιών του συγκεκριμένου τύπου στο αντικείμενο της παρούσας Διακήρυξης</w:t>
      </w:r>
      <w:r w:rsidR="00B27051" w:rsidRPr="00083ECE">
        <w:rPr>
          <w:rFonts w:cstheme="minorHAnsi"/>
        </w:rPr>
        <w:t>,</w:t>
      </w:r>
    </w:p>
    <w:p w14:paraId="7A3130CF" w14:textId="070010AE" w:rsidR="00AE7A9C" w:rsidRDefault="00B27051" w:rsidP="00AE7A9C">
      <w:pPr>
        <w:pStyle w:val="a3"/>
        <w:spacing w:after="0" w:line="240" w:lineRule="exact"/>
        <w:ind w:left="0" w:right="-217"/>
        <w:jc w:val="center"/>
        <w:rPr>
          <w:rFonts w:cstheme="minorHAnsi"/>
        </w:rPr>
      </w:pPr>
      <w:r w:rsidRPr="00083ECE">
        <w:rPr>
          <w:rFonts w:cstheme="minorHAnsi"/>
        </w:rPr>
        <w:t xml:space="preserve">εκ των οποίων </w:t>
      </w:r>
      <w:r w:rsidRPr="00083ECE">
        <w:rPr>
          <w:rFonts w:cstheme="minorHAnsi"/>
          <w:u w:val="single"/>
        </w:rPr>
        <w:t>μια (1) σύμβαση υποχρεωτικά σε φορέα του δημόσιου τομέα</w:t>
      </w:r>
      <w:r w:rsidRPr="00083ECE">
        <w:rPr>
          <w:rFonts w:cstheme="minorHAnsi"/>
        </w:rPr>
        <w:t>,</w:t>
      </w:r>
    </w:p>
    <w:p w14:paraId="2B072560" w14:textId="38FA6CEA" w:rsidR="00083ECE" w:rsidRPr="00083ECE" w:rsidRDefault="00B27051" w:rsidP="00AE7A9C">
      <w:pPr>
        <w:pStyle w:val="a3"/>
        <w:spacing w:after="0" w:line="240" w:lineRule="exact"/>
        <w:ind w:left="0" w:right="-217"/>
        <w:jc w:val="center"/>
        <w:rPr>
          <w:rFonts w:cstheme="minorHAnsi"/>
        </w:rPr>
      </w:pPr>
      <w:r w:rsidRPr="00083ECE">
        <w:rPr>
          <w:rFonts w:cstheme="minorHAnsi"/>
        </w:rPr>
        <w:t>και των οποίων αθροιστικά η συμβατική αξία πρέπει να είναι ίση ή μεγαλύτερη του 100% της εκτιμώμενης αξίας της σύμβασης χωρίς ΦΠΑ.</w:t>
      </w:r>
    </w:p>
    <w:p w14:paraId="1FCB7F2C" w14:textId="77777777" w:rsidR="00083ECE" w:rsidRPr="00AE7A9C" w:rsidRDefault="00083ECE" w:rsidP="00AE7A9C">
      <w:pPr>
        <w:spacing w:after="0" w:line="240" w:lineRule="exact"/>
        <w:rPr>
          <w:rFonts w:cstheme="minorHAnsi"/>
          <w:b/>
          <w:bCs/>
          <w:sz w:val="24"/>
          <w:szCs w:val="24"/>
        </w:rPr>
      </w:pPr>
    </w:p>
    <w:p w14:paraId="10C4E854" w14:textId="77777777" w:rsidR="00083ECE" w:rsidRPr="00AE7A9C" w:rsidRDefault="00E33649" w:rsidP="004B6746">
      <w:pPr>
        <w:pStyle w:val="a3"/>
        <w:spacing w:after="0" w:line="240" w:lineRule="exact"/>
        <w:jc w:val="center"/>
        <w:rPr>
          <w:rFonts w:cstheme="minorHAnsi"/>
          <w:b/>
          <w:bCs/>
          <w:sz w:val="24"/>
          <w:szCs w:val="24"/>
        </w:rPr>
      </w:pPr>
      <w:r w:rsidRPr="00AE7A9C">
        <w:rPr>
          <w:rFonts w:cstheme="minorHAnsi"/>
          <w:b/>
          <w:bCs/>
          <w:sz w:val="24"/>
          <w:szCs w:val="24"/>
        </w:rPr>
        <w:t>Σημειώνεται ότι, η Αναθέτουσα Αρχή</w:t>
      </w:r>
      <w:r w:rsidR="00083ECE" w:rsidRPr="00AE7A9C">
        <w:rPr>
          <w:rFonts w:cstheme="minorHAnsi"/>
          <w:b/>
          <w:bCs/>
          <w:sz w:val="24"/>
          <w:szCs w:val="24"/>
        </w:rPr>
        <w:t xml:space="preserve"> </w:t>
      </w:r>
      <w:r w:rsidRPr="00AE7A9C">
        <w:rPr>
          <w:rFonts w:cstheme="minorHAnsi"/>
          <w:b/>
          <w:bCs/>
          <w:sz w:val="24"/>
          <w:szCs w:val="24"/>
        </w:rPr>
        <w:t xml:space="preserve">διατηρεί το δικαίωμα επαλήθευσης της ακρίβειας και αξιοπιστίας των δηλώσεων </w:t>
      </w:r>
    </w:p>
    <w:p w14:paraId="5C576C1F" w14:textId="56F2253F" w:rsidR="00E33649" w:rsidRPr="00AE7A9C" w:rsidRDefault="00E33649" w:rsidP="004B6746">
      <w:pPr>
        <w:pStyle w:val="a3"/>
        <w:spacing w:after="0" w:line="240" w:lineRule="exact"/>
        <w:jc w:val="center"/>
        <w:rPr>
          <w:rFonts w:cstheme="minorHAnsi"/>
          <w:b/>
          <w:bCs/>
        </w:rPr>
      </w:pPr>
      <w:r w:rsidRPr="00AE7A9C">
        <w:rPr>
          <w:rFonts w:cstheme="minorHAnsi"/>
          <w:b/>
          <w:bCs/>
          <w:sz w:val="24"/>
          <w:szCs w:val="24"/>
        </w:rPr>
        <w:t>με απευθείας επικοινωνία με τους προσδιορισμένους πελάτες,</w:t>
      </w:r>
      <w:r w:rsidR="00083ECE" w:rsidRPr="00AE7A9C">
        <w:rPr>
          <w:rFonts w:cstheme="minorHAnsi"/>
          <w:b/>
          <w:bCs/>
          <w:sz w:val="24"/>
          <w:szCs w:val="24"/>
        </w:rPr>
        <w:t xml:space="preserve"> </w:t>
      </w:r>
      <w:r w:rsidRPr="00AE7A9C">
        <w:rPr>
          <w:rFonts w:cstheme="minorHAnsi"/>
          <w:b/>
          <w:bCs/>
          <w:sz w:val="24"/>
          <w:szCs w:val="24"/>
        </w:rPr>
        <w:t xml:space="preserve">τους οποίους αναφέρει ο </w:t>
      </w:r>
      <w:r w:rsidR="00B27051" w:rsidRPr="00AE7A9C">
        <w:rPr>
          <w:rFonts w:cstheme="minorHAnsi"/>
          <w:b/>
          <w:bCs/>
          <w:sz w:val="24"/>
          <w:szCs w:val="24"/>
        </w:rPr>
        <w:t>υ</w:t>
      </w:r>
      <w:r w:rsidRPr="00AE7A9C">
        <w:rPr>
          <w:rFonts w:cstheme="minorHAnsi"/>
          <w:b/>
          <w:bCs/>
          <w:sz w:val="24"/>
          <w:szCs w:val="24"/>
        </w:rPr>
        <w:t xml:space="preserve">ποψήφιος </w:t>
      </w:r>
      <w:r w:rsidR="00B27051" w:rsidRPr="00AE7A9C">
        <w:rPr>
          <w:rFonts w:cstheme="minorHAnsi"/>
          <w:b/>
          <w:bCs/>
          <w:sz w:val="24"/>
          <w:szCs w:val="24"/>
        </w:rPr>
        <w:t>οικονομικός φορέας</w:t>
      </w:r>
      <w:r w:rsidRPr="00AE7A9C">
        <w:rPr>
          <w:rFonts w:cstheme="minorHAnsi"/>
          <w:b/>
          <w:bCs/>
          <w:sz w:val="24"/>
          <w:szCs w:val="24"/>
        </w:rPr>
        <w:t>.</w:t>
      </w:r>
    </w:p>
    <w:sectPr w:rsidR="00E33649" w:rsidRPr="00AE7A9C" w:rsidSect="00083ECE"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A6EB7"/>
    <w:multiLevelType w:val="hybridMultilevel"/>
    <w:tmpl w:val="4D8A1F4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003B0"/>
    <w:multiLevelType w:val="hybridMultilevel"/>
    <w:tmpl w:val="57E8EBE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254E3"/>
    <w:multiLevelType w:val="hybridMultilevel"/>
    <w:tmpl w:val="A4FA90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127210">
    <w:abstractNumId w:val="2"/>
  </w:num>
  <w:num w:numId="2" w16cid:durableId="2000691153">
    <w:abstractNumId w:val="1"/>
  </w:num>
  <w:num w:numId="3" w16cid:durableId="141230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9"/>
    <w:rsid w:val="00083ECE"/>
    <w:rsid w:val="0008650A"/>
    <w:rsid w:val="00370F45"/>
    <w:rsid w:val="003D5158"/>
    <w:rsid w:val="004B6746"/>
    <w:rsid w:val="00634268"/>
    <w:rsid w:val="006620E8"/>
    <w:rsid w:val="007E17D5"/>
    <w:rsid w:val="00A9370C"/>
    <w:rsid w:val="00AE7A9C"/>
    <w:rsid w:val="00B27051"/>
    <w:rsid w:val="00B565C7"/>
    <w:rsid w:val="00B714EB"/>
    <w:rsid w:val="00B865F9"/>
    <w:rsid w:val="00CC25E5"/>
    <w:rsid w:val="00CF2C78"/>
    <w:rsid w:val="00E33649"/>
    <w:rsid w:val="00F150A4"/>
    <w:rsid w:val="00F5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5E9E"/>
  <w15:chartTrackingRefBased/>
  <w15:docId w15:val="{C17F1846-1EE0-4E53-B8A3-9CA5FDD6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49"/>
    <w:pPr>
      <w:ind w:left="720"/>
      <w:contextualSpacing/>
    </w:pPr>
  </w:style>
  <w:style w:type="table" w:styleId="a4">
    <w:name w:val="Table Grid"/>
    <w:basedOn w:val="a1"/>
    <w:uiPriority w:val="39"/>
    <w:rsid w:val="00E3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2021-11-09T08:00:00Z</dcterms:created>
  <dc:creator>Kontoe Stavroula</dc:creator>
  <cp:lastModifiedBy>Kontoe Stavroula</cp:lastModifiedBy>
  <dcterms:modified xsi:type="dcterms:W3CDTF">2024-06-18T08:56:00Z</dcterms:modified>
  <cp:revision>16</cp:revision>
</cp:coreProperties>
</file>